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F7D" w:rsidRDefault="00FC2370">
      <w:pPr>
        <w:tabs>
          <w:tab w:val="left" w:pos="1276"/>
        </w:tabs>
        <w:ind w:left="284" w:right="253"/>
        <w:jc w:val="right"/>
        <w:rPr>
          <w:color w:val="00000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9.15pt;margin-top:-33.9pt;width:686.75pt;height:492.6pt;z-index:1;mso-position-horizontal-relative:margin;mso-position-vertical-relative:margin">
            <v:imagedata r:id="rId8" o:title="006"/>
            <w10:wrap type="square" anchorx="margin" anchory="margin"/>
          </v:shape>
        </w:pict>
      </w:r>
    </w:p>
    <w:p w:rsidR="00FF7F7D" w:rsidRDefault="00FF7F7D">
      <w:pPr>
        <w:tabs>
          <w:tab w:val="left" w:pos="1276"/>
        </w:tabs>
        <w:ind w:right="253"/>
        <w:rPr>
          <w:color w:val="000000"/>
        </w:rPr>
      </w:pPr>
    </w:p>
    <w:p w:rsidR="007865D0" w:rsidRDefault="007865D0">
      <w:pPr>
        <w:tabs>
          <w:tab w:val="left" w:pos="1276"/>
        </w:tabs>
        <w:ind w:right="253"/>
        <w:jc w:val="center"/>
        <w:rPr>
          <w:color w:val="000000"/>
        </w:rPr>
      </w:pPr>
    </w:p>
    <w:p w:rsidR="007865D0" w:rsidRDefault="007865D0">
      <w:pPr>
        <w:tabs>
          <w:tab w:val="left" w:pos="1276"/>
        </w:tabs>
        <w:ind w:right="253"/>
        <w:jc w:val="center"/>
        <w:rPr>
          <w:color w:val="000000"/>
        </w:rPr>
      </w:pPr>
    </w:p>
    <w:p w:rsidR="00FF7F7D" w:rsidRPr="00830ECA" w:rsidRDefault="002F6945">
      <w:pPr>
        <w:tabs>
          <w:tab w:val="left" w:pos="1276"/>
        </w:tabs>
        <w:ind w:right="253"/>
        <w:jc w:val="center"/>
        <w:rPr>
          <w:b/>
          <w:color w:val="000000"/>
          <w:sz w:val="24"/>
          <w:szCs w:val="24"/>
        </w:rPr>
      </w:pPr>
      <w:bookmarkStart w:id="0" w:name="_GoBack"/>
      <w:bookmarkEnd w:id="0"/>
      <w:r w:rsidRPr="00830ECA">
        <w:rPr>
          <w:b/>
          <w:color w:val="000000"/>
          <w:sz w:val="24"/>
          <w:szCs w:val="24"/>
        </w:rPr>
        <w:lastRenderedPageBreak/>
        <w:t>Пояснительная записка</w:t>
      </w:r>
    </w:p>
    <w:p w:rsidR="00FF7F7D" w:rsidRPr="00830ECA" w:rsidRDefault="002F6945">
      <w:pPr>
        <w:pStyle w:val="a4"/>
        <w:rPr>
          <w:rFonts w:ascii="Times New Roman" w:hAnsi="Times New Roman"/>
          <w:sz w:val="24"/>
          <w:szCs w:val="24"/>
        </w:rPr>
      </w:pPr>
      <w:r w:rsidRPr="00830ECA">
        <w:rPr>
          <w:rFonts w:ascii="Times New Roman" w:hAnsi="Times New Roman"/>
          <w:sz w:val="24"/>
          <w:szCs w:val="24"/>
        </w:rPr>
        <w:t xml:space="preserve">Рабочая программа по русскому языку составлена для учащихся 10 класса МБОУ «Петровскозаводская СОШ» и рассчитана на 2022-2023учебный год. </w:t>
      </w:r>
    </w:p>
    <w:p w:rsidR="00E17F85" w:rsidRPr="00830ECA" w:rsidRDefault="00E17F85">
      <w:pPr>
        <w:tabs>
          <w:tab w:val="left" w:pos="6300"/>
          <w:tab w:val="center" w:pos="7852"/>
        </w:tabs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Даная</w:t>
      </w:r>
      <w:r w:rsidR="002F6945" w:rsidRPr="00830ECA">
        <w:rPr>
          <w:color w:val="000000"/>
          <w:sz w:val="24"/>
          <w:szCs w:val="24"/>
        </w:rPr>
        <w:t xml:space="preserve"> программа </w:t>
      </w:r>
      <w:r w:rsidRPr="00830ECA">
        <w:rPr>
          <w:color w:val="000000"/>
          <w:sz w:val="24"/>
          <w:szCs w:val="24"/>
        </w:rPr>
        <w:t>составлена на основе:</w:t>
      </w:r>
    </w:p>
    <w:p w:rsidR="00FF7F7D" w:rsidRPr="00830ECA" w:rsidRDefault="00E17F85">
      <w:pPr>
        <w:tabs>
          <w:tab w:val="left" w:pos="6300"/>
          <w:tab w:val="center" w:pos="7852"/>
        </w:tabs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 xml:space="preserve">- </w:t>
      </w:r>
      <w:r w:rsidR="002F6945" w:rsidRPr="00830ECA">
        <w:rPr>
          <w:sz w:val="24"/>
          <w:szCs w:val="24"/>
        </w:rPr>
        <w:t xml:space="preserve"> </w:t>
      </w:r>
      <w:r w:rsidR="002F6945" w:rsidRPr="00830ECA">
        <w:rPr>
          <w:color w:val="000000"/>
          <w:sz w:val="24"/>
          <w:szCs w:val="24"/>
        </w:rPr>
        <w:t>Федерального</w:t>
      </w:r>
      <w:r w:rsidRPr="00830ECA">
        <w:rPr>
          <w:color w:val="000000"/>
          <w:sz w:val="24"/>
          <w:szCs w:val="24"/>
        </w:rPr>
        <w:t xml:space="preserve"> закона </w:t>
      </w:r>
      <w:r w:rsidR="002F6945" w:rsidRPr="00830ECA">
        <w:rPr>
          <w:color w:val="000000"/>
          <w:sz w:val="24"/>
          <w:szCs w:val="24"/>
        </w:rPr>
        <w:t xml:space="preserve"> «Об образовании в Российской</w:t>
      </w:r>
      <w:r w:rsidRPr="00830ECA">
        <w:rPr>
          <w:color w:val="000000"/>
          <w:sz w:val="24"/>
          <w:szCs w:val="24"/>
        </w:rPr>
        <w:t xml:space="preserve"> Федерации»</w:t>
      </w:r>
      <w:r w:rsidR="002F6945" w:rsidRPr="00830ECA">
        <w:rPr>
          <w:color w:val="000000"/>
          <w:sz w:val="24"/>
          <w:szCs w:val="24"/>
        </w:rPr>
        <w:t>;</w:t>
      </w:r>
    </w:p>
    <w:p w:rsidR="00E17F85" w:rsidRPr="00830ECA" w:rsidRDefault="00E17F85">
      <w:pPr>
        <w:tabs>
          <w:tab w:val="left" w:pos="6300"/>
          <w:tab w:val="center" w:pos="7852"/>
        </w:tabs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-  Ф</w:t>
      </w:r>
      <w:r w:rsidR="002F6945" w:rsidRPr="00830ECA">
        <w:rPr>
          <w:color w:val="000000"/>
          <w:sz w:val="24"/>
          <w:szCs w:val="24"/>
        </w:rPr>
        <w:t xml:space="preserve">едерального   государственного </w:t>
      </w:r>
      <w:r w:rsidRPr="00830ECA">
        <w:rPr>
          <w:color w:val="000000"/>
          <w:sz w:val="24"/>
          <w:szCs w:val="24"/>
        </w:rPr>
        <w:t xml:space="preserve"> образовательного стандарта основного </w:t>
      </w:r>
      <w:r w:rsidR="002F6945" w:rsidRPr="00830ECA">
        <w:rPr>
          <w:color w:val="000000"/>
          <w:sz w:val="24"/>
          <w:szCs w:val="24"/>
        </w:rPr>
        <w:t>общего обра</w:t>
      </w:r>
      <w:r w:rsidRPr="00830ECA">
        <w:rPr>
          <w:color w:val="000000"/>
          <w:sz w:val="24"/>
          <w:szCs w:val="24"/>
        </w:rPr>
        <w:t>зования</w:t>
      </w:r>
      <w:r w:rsidR="002F6945" w:rsidRPr="00830ECA">
        <w:rPr>
          <w:color w:val="000000"/>
          <w:sz w:val="24"/>
          <w:szCs w:val="24"/>
        </w:rPr>
        <w:t xml:space="preserve">; </w:t>
      </w:r>
    </w:p>
    <w:p w:rsidR="00FF7F7D" w:rsidRPr="00830ECA" w:rsidRDefault="00E17F85">
      <w:pPr>
        <w:tabs>
          <w:tab w:val="left" w:pos="6300"/>
          <w:tab w:val="center" w:pos="7852"/>
        </w:tabs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- Основной образовательной программы основного общего образования</w:t>
      </w:r>
      <w:r w:rsidR="002F6945" w:rsidRPr="00830ECA">
        <w:rPr>
          <w:color w:val="000000"/>
          <w:sz w:val="24"/>
          <w:szCs w:val="24"/>
        </w:rPr>
        <w:t xml:space="preserve"> МБОУ «Петровскозаводская средняя общеобразовательная </w:t>
      </w:r>
      <w:r w:rsidRPr="00830ECA">
        <w:rPr>
          <w:color w:val="000000"/>
          <w:sz w:val="24"/>
          <w:szCs w:val="24"/>
        </w:rPr>
        <w:t>школа»;</w:t>
      </w:r>
    </w:p>
    <w:p w:rsidR="00E17F85" w:rsidRPr="00830ECA" w:rsidRDefault="00E17F85">
      <w:pPr>
        <w:tabs>
          <w:tab w:val="left" w:pos="6300"/>
          <w:tab w:val="center" w:pos="7852"/>
        </w:tabs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-Рекомендацией Примерной общеобразовательной программы по русскому языку;</w:t>
      </w:r>
    </w:p>
    <w:p w:rsidR="00FF7F7D" w:rsidRPr="00830ECA" w:rsidRDefault="00E17F85">
      <w:pPr>
        <w:tabs>
          <w:tab w:val="left" w:pos="6300"/>
          <w:tab w:val="center" w:pos="7852"/>
        </w:tabs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 xml:space="preserve">- Учебного плана МБОУ «Петровскозаводская СОШ» на 2022-2023 учебный год и реализуется при использовании учебника для учащихся </w:t>
      </w:r>
      <w:r w:rsidR="00FF776A" w:rsidRPr="00830ECA">
        <w:rPr>
          <w:color w:val="000000"/>
          <w:sz w:val="24"/>
          <w:szCs w:val="24"/>
        </w:rPr>
        <w:t xml:space="preserve">«Русский язык» -10-11 классы. Базовый уровень </w:t>
      </w:r>
      <w:r w:rsidRPr="00830ECA">
        <w:rPr>
          <w:color w:val="000000"/>
          <w:sz w:val="24"/>
          <w:szCs w:val="24"/>
        </w:rPr>
        <w:t>общеобразовательных учреждений, авторы-составители: Л. М. Рыбченкова, О. А. Александрова и др.</w:t>
      </w:r>
      <w:r w:rsidR="00FF776A" w:rsidRPr="00830ECA">
        <w:rPr>
          <w:color w:val="000000"/>
          <w:sz w:val="24"/>
          <w:szCs w:val="24"/>
        </w:rPr>
        <w:t>– М.:    «Просвещение», 2020</w:t>
      </w:r>
      <w:r w:rsidR="002F6945" w:rsidRPr="00830ECA">
        <w:rPr>
          <w:color w:val="000000"/>
          <w:sz w:val="24"/>
          <w:szCs w:val="24"/>
        </w:rPr>
        <w:t xml:space="preserve"> г.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Программа  рассчитана на 35 часов в год,1 ч. в не</w:t>
      </w:r>
      <w:r w:rsidR="00FF776A" w:rsidRPr="00830ECA">
        <w:rPr>
          <w:color w:val="000000"/>
          <w:sz w:val="24"/>
          <w:szCs w:val="24"/>
        </w:rPr>
        <w:t>делю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В случае совпадения уроков с праздничными днями предполагается выполнение программы;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1)  за счёт часов, выд</w:t>
      </w:r>
      <w:r w:rsidR="00830ECA" w:rsidRPr="00830ECA">
        <w:rPr>
          <w:color w:val="000000"/>
          <w:sz w:val="24"/>
          <w:szCs w:val="24"/>
        </w:rPr>
        <w:t>еленных на повторение материала: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2) за счёт объединения уроков по  одной теме;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3) за счёт самостоятельного изучения материала учащимися</w:t>
      </w:r>
    </w:p>
    <w:p w:rsidR="00FF7F7D" w:rsidRPr="00830ECA" w:rsidRDefault="002F6945">
      <w:pPr>
        <w:ind w:right="253"/>
        <w:rPr>
          <w:b/>
          <w:color w:val="000000"/>
          <w:sz w:val="24"/>
          <w:szCs w:val="24"/>
        </w:rPr>
      </w:pPr>
      <w:r w:rsidRPr="00830ECA">
        <w:rPr>
          <w:b/>
          <w:color w:val="000000"/>
          <w:sz w:val="24"/>
          <w:szCs w:val="24"/>
        </w:rPr>
        <w:t>Цель реализации программы: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-достижение выпускниками планируемых результатов: компетенций и компетентностей, определяемых личностными, семейными, общественными, государственными потребностями и возможностями обучающегося старшего школьного возраста, индивидуальной образовательной траекторией его развития и состоянием здоровья.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Достижение поставленной цели предусматривает решение следующих основных задач: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– способствовать формированию российской гражданской идентичности обучающихся;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– обеспечить достижение обучающимися образовательных результатов в соответствии с требованиями, установленными Федеральным государственным образовательным стандартом среднего общего образования;</w:t>
      </w:r>
    </w:p>
    <w:p w:rsidR="00FF7F7D" w:rsidRPr="00830ECA" w:rsidRDefault="002F6945">
      <w:pPr>
        <w:ind w:right="253"/>
        <w:rPr>
          <w:color w:val="000000"/>
          <w:sz w:val="24"/>
          <w:szCs w:val="24"/>
        </w:rPr>
      </w:pPr>
      <w:r w:rsidRPr="00830ECA">
        <w:rPr>
          <w:color w:val="000000"/>
          <w:sz w:val="24"/>
          <w:szCs w:val="24"/>
        </w:rPr>
        <w:t>- создать условия для формирования представлений обучающихся о предметной области «Русский язык».</w:t>
      </w:r>
    </w:p>
    <w:p w:rsidR="00FF7F7D" w:rsidRPr="00830ECA" w:rsidRDefault="00FF7F7D">
      <w:pPr>
        <w:ind w:right="253"/>
        <w:rPr>
          <w:color w:val="000000"/>
          <w:sz w:val="24"/>
          <w:szCs w:val="24"/>
        </w:rPr>
      </w:pPr>
    </w:p>
    <w:p w:rsidR="00FF7F7D" w:rsidRPr="00830ECA" w:rsidRDefault="002F6945">
      <w:pPr>
        <w:ind w:right="197"/>
        <w:jc w:val="center"/>
        <w:rPr>
          <w:b/>
          <w:sz w:val="24"/>
          <w:szCs w:val="24"/>
        </w:rPr>
      </w:pPr>
      <w:r w:rsidRPr="00830ECA">
        <w:rPr>
          <w:b/>
          <w:sz w:val="24"/>
          <w:szCs w:val="24"/>
        </w:rPr>
        <w:t>Планируемые результаты изучения учебного предмета</w:t>
      </w:r>
    </w:p>
    <w:p w:rsidR="00FF7F7D" w:rsidRPr="00830ECA" w:rsidRDefault="002F6945">
      <w:pPr>
        <w:ind w:right="197"/>
        <w:rPr>
          <w:b/>
          <w:sz w:val="24"/>
          <w:szCs w:val="24"/>
        </w:rPr>
      </w:pPr>
      <w:r w:rsidRPr="00830ECA">
        <w:rPr>
          <w:b/>
          <w:sz w:val="24"/>
          <w:szCs w:val="24"/>
        </w:rPr>
        <w:t>Планируемые личностные результаты: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lastRenderedPageBreak/>
        <w:t>–</w:t>
      </w:r>
      <w:r w:rsidRPr="00830ECA">
        <w:rPr>
          <w:sz w:val="24"/>
          <w:szCs w:val="24"/>
        </w:rPr>
        <w:tab/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FF7F7D" w:rsidRPr="00830ECA" w:rsidRDefault="002F6945">
      <w:pPr>
        <w:ind w:right="197"/>
        <w:rPr>
          <w:b/>
          <w:sz w:val="24"/>
          <w:szCs w:val="24"/>
        </w:rPr>
      </w:pPr>
      <w:r w:rsidRPr="00830ECA">
        <w:rPr>
          <w:b/>
          <w:sz w:val="24"/>
          <w:szCs w:val="24"/>
        </w:rPr>
        <w:t xml:space="preserve">Планируемые метапредметные результаты 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1.</w:t>
      </w:r>
      <w:r w:rsidRPr="00830ECA">
        <w:rPr>
          <w:sz w:val="24"/>
          <w:szCs w:val="24"/>
        </w:rPr>
        <w:tab/>
        <w:t>Регулятивные универсальные учебные действия.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Выпускник научится: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самостоятельно определять цели, задавать параметры и критерии, по которым можно определить, что цель достигнута;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ставить и формулировать собственные задачи в образовательной деятельности и жизненных ситуациях;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оценивать ресурсы, в том числе время и другие нематериальные ресурсы, необходимые для достижения поставленной цели;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организовывать эффективный поиск ресурсов, необходимых для достижения поставленной цели;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сопоставлять полученный результат деятельности с поставленной заранее целью.</w:t>
      </w:r>
    </w:p>
    <w:p w:rsidR="00FF7F7D" w:rsidRPr="00830ECA" w:rsidRDefault="00FF7F7D">
      <w:pPr>
        <w:ind w:right="197"/>
        <w:rPr>
          <w:sz w:val="24"/>
          <w:szCs w:val="24"/>
        </w:rPr>
      </w:pP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2. Познавательные универсальные учебные действия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 xml:space="preserve">Выпускник научится: 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lastRenderedPageBreak/>
        <w:t>–</w:t>
      </w:r>
      <w:r w:rsidRPr="00830ECA">
        <w:rPr>
          <w:sz w:val="24"/>
          <w:szCs w:val="24"/>
        </w:rPr>
        <w:tab/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менять и удерживать разные позиции в познавательной деятельности.</w:t>
      </w:r>
    </w:p>
    <w:p w:rsidR="00FF7F7D" w:rsidRPr="00830ECA" w:rsidRDefault="00FF7F7D">
      <w:pPr>
        <w:ind w:right="197"/>
        <w:rPr>
          <w:sz w:val="24"/>
          <w:szCs w:val="24"/>
        </w:rPr>
      </w:pP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3.</w:t>
      </w:r>
      <w:r w:rsidRPr="00830ECA">
        <w:rPr>
          <w:sz w:val="24"/>
          <w:szCs w:val="24"/>
        </w:rPr>
        <w:tab/>
        <w:t>Коммуникативные универсальные учебные действия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Выпускник научится: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координировать и выполнять работу в условиях реального, виртуального и комбинированного взаимодействия;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–</w:t>
      </w:r>
      <w:r w:rsidRPr="00830ECA">
        <w:rPr>
          <w:sz w:val="24"/>
          <w:szCs w:val="24"/>
        </w:rPr>
        <w:tab/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FF7F7D" w:rsidRPr="00830ECA" w:rsidRDefault="00FF7F7D">
      <w:pPr>
        <w:ind w:right="197"/>
        <w:rPr>
          <w:sz w:val="24"/>
          <w:szCs w:val="24"/>
        </w:rPr>
      </w:pPr>
    </w:p>
    <w:p w:rsidR="00FF7F7D" w:rsidRPr="00830ECA" w:rsidRDefault="002F6945">
      <w:pPr>
        <w:ind w:right="197"/>
        <w:rPr>
          <w:b/>
          <w:sz w:val="24"/>
          <w:szCs w:val="24"/>
        </w:rPr>
      </w:pPr>
      <w:r w:rsidRPr="00830ECA">
        <w:rPr>
          <w:b/>
          <w:sz w:val="24"/>
          <w:szCs w:val="24"/>
        </w:rPr>
        <w:t xml:space="preserve">Планируемые предметные результаты 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В результате изучения учебного предмета «Русский язык» на уровне среднего общего образования: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Выпускник на базовом уровне научится:</w:t>
      </w:r>
    </w:p>
    <w:p w:rsidR="00FF7F7D" w:rsidRPr="00830ECA" w:rsidRDefault="002F6945">
      <w:pPr>
        <w:numPr>
          <w:ilvl w:val="0"/>
          <w:numId w:val="7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использовать языковые средства адекватно цели общения и речевой ситуации;</w:t>
      </w:r>
    </w:p>
    <w:p w:rsidR="00FF7F7D" w:rsidRPr="00830ECA" w:rsidRDefault="002F6945">
      <w:pPr>
        <w:numPr>
          <w:ilvl w:val="0"/>
          <w:numId w:val="7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 арго) при создании текстов;</w:t>
      </w:r>
    </w:p>
    <w:p w:rsidR="00FF7F7D" w:rsidRPr="00830ECA" w:rsidRDefault="002F6945">
      <w:pPr>
        <w:numPr>
          <w:ilvl w:val="0"/>
          <w:numId w:val="7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создавать устные и письменные высказывания, монологические и диалогические тексты определённой функционально-смысловой принадлежности (описание, повествование, рассуждение) и определённых жанров (тезисы, конспекты, выступления, лекции, отчёты, сообщения, аннотации, рефераты, доклады, сочинения);</w:t>
      </w:r>
    </w:p>
    <w:p w:rsidR="00FF7F7D" w:rsidRPr="00830ECA" w:rsidRDefault="002F6945">
      <w:pPr>
        <w:numPr>
          <w:ilvl w:val="0"/>
          <w:numId w:val="7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выстраивать композицию текста, используя знания о его структурных элементах;</w:t>
      </w:r>
    </w:p>
    <w:p w:rsidR="00FF7F7D" w:rsidRPr="00830ECA" w:rsidRDefault="002F6945">
      <w:pPr>
        <w:numPr>
          <w:ilvl w:val="0"/>
          <w:numId w:val="7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подбирать и использовать языковые средства в зависимости от типа текста и выбранного профиля обучения;</w:t>
      </w:r>
    </w:p>
    <w:p w:rsidR="00FF7F7D" w:rsidRPr="00830ECA" w:rsidRDefault="002F6945">
      <w:pPr>
        <w:numPr>
          <w:ilvl w:val="0"/>
          <w:numId w:val="7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правильно использовать лексические и грамматические средства связи предложений при построении текста;</w:t>
      </w:r>
    </w:p>
    <w:p w:rsidR="00FF7F7D" w:rsidRPr="00830ECA" w:rsidRDefault="002F6945">
      <w:pPr>
        <w:numPr>
          <w:ilvl w:val="0"/>
          <w:numId w:val="7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создавать устные и письменные тексты разных жанров в соответствии с функционально-стилевой принадлежностью текста;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сознательно использовать изобразительно-выразительные средства языка при создании текста в соответствии с выбранным профилем обучения;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lastRenderedPageBreak/>
        <w:t>использовать при работе с текстом разные виды чтения (поисковое, просмотровое, ознакомительное, изучающее, реферативное) и аудирования (с полным пониманием текста, с пониманием основного содержания, с выборочным извлечением информации);</w:t>
      </w:r>
    </w:p>
    <w:p w:rsidR="00FF7F7D" w:rsidRPr="00830ECA" w:rsidRDefault="002F6945">
      <w:pPr>
        <w:numPr>
          <w:ilvl w:val="0"/>
          <w:numId w:val="8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FF7F7D" w:rsidRPr="00830ECA" w:rsidRDefault="002F6945">
      <w:pPr>
        <w:numPr>
          <w:ilvl w:val="0"/>
          <w:numId w:val="8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извлекать необходимую информацию из различных источников и переводить ее в текстовый формат;</w:t>
      </w:r>
    </w:p>
    <w:p w:rsidR="00FF7F7D" w:rsidRPr="00830ECA" w:rsidRDefault="002F6945">
      <w:pPr>
        <w:numPr>
          <w:ilvl w:val="0"/>
          <w:numId w:val="9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преобразовывать текст в другие виды передачи информации;</w:t>
      </w:r>
    </w:p>
    <w:p w:rsidR="00FF7F7D" w:rsidRPr="00830ECA" w:rsidRDefault="002F6945">
      <w:pPr>
        <w:numPr>
          <w:ilvl w:val="0"/>
          <w:numId w:val="9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выбирать тему, определять цель и подбирать материал для публичного выступления;</w:t>
      </w:r>
    </w:p>
    <w:p w:rsidR="00FF7F7D" w:rsidRPr="00830ECA" w:rsidRDefault="002F6945">
      <w:pPr>
        <w:numPr>
          <w:ilvl w:val="0"/>
          <w:numId w:val="9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соблюдать культуру публичной речи;</w:t>
      </w:r>
    </w:p>
    <w:p w:rsidR="00FF7F7D" w:rsidRPr="00830ECA" w:rsidRDefault="002F6945">
      <w:pPr>
        <w:numPr>
          <w:ilvl w:val="0"/>
          <w:numId w:val="9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русского литературного языка;</w:t>
      </w:r>
    </w:p>
    <w:p w:rsidR="00FF7F7D" w:rsidRPr="00830ECA" w:rsidRDefault="002F6945">
      <w:pPr>
        <w:numPr>
          <w:ilvl w:val="0"/>
          <w:numId w:val="9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оценивать собственную и чужую речь с позиции соответствия языковым нормам;</w:t>
      </w:r>
    </w:p>
    <w:p w:rsidR="00FF7F7D" w:rsidRPr="00830ECA" w:rsidRDefault="002F6945">
      <w:pPr>
        <w:numPr>
          <w:ilvl w:val="0"/>
          <w:numId w:val="9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FF7F7D" w:rsidRPr="00830ECA" w:rsidRDefault="002F6945">
      <w:p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Выпускник на базовом уровне получит возможность научиться:</w:t>
      </w:r>
    </w:p>
    <w:p w:rsidR="00FF7F7D" w:rsidRPr="00830ECA" w:rsidRDefault="002F6945">
      <w:pPr>
        <w:numPr>
          <w:ilvl w:val="0"/>
          <w:numId w:val="10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распознавать уровни и единицы языка в предъявленном тексте и видеть взаимосвязь между ними;</w:t>
      </w:r>
    </w:p>
    <w:p w:rsidR="00FF7F7D" w:rsidRPr="00830ECA" w:rsidRDefault="002F6945">
      <w:pPr>
        <w:numPr>
          <w:ilvl w:val="0"/>
          <w:numId w:val="10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употребления;</w:t>
      </w:r>
    </w:p>
    <w:p w:rsidR="00FF7F7D" w:rsidRPr="00830ECA" w:rsidRDefault="002F6945">
      <w:pPr>
        <w:numPr>
          <w:ilvl w:val="0"/>
          <w:numId w:val="10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:rsidR="00FF7F7D" w:rsidRPr="00830ECA" w:rsidRDefault="002F6945">
      <w:pPr>
        <w:numPr>
          <w:ilvl w:val="0"/>
          <w:numId w:val="11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отличать язык художественной литературы от других разновидностей современного русского языка;</w:t>
      </w:r>
    </w:p>
    <w:p w:rsidR="00FF7F7D" w:rsidRPr="00830ECA" w:rsidRDefault="002F6945">
      <w:pPr>
        <w:numPr>
          <w:ilvl w:val="0"/>
          <w:numId w:val="11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:rsidR="00FF7F7D" w:rsidRPr="00830ECA" w:rsidRDefault="002F6945">
      <w:pPr>
        <w:numPr>
          <w:ilvl w:val="0"/>
          <w:numId w:val="11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FF7F7D" w:rsidRPr="00830ECA" w:rsidRDefault="002F6945">
      <w:pPr>
        <w:numPr>
          <w:ilvl w:val="0"/>
          <w:numId w:val="11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создавать отзывы и рецензии на предложенный текст;</w:t>
      </w:r>
    </w:p>
    <w:p w:rsidR="00FF7F7D" w:rsidRPr="00830ECA" w:rsidRDefault="002F6945">
      <w:pPr>
        <w:numPr>
          <w:ilvl w:val="0"/>
          <w:numId w:val="11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соблюдать культуру чтения, говорения, аудирования и письма;</w:t>
      </w:r>
    </w:p>
    <w:p w:rsidR="00FF7F7D" w:rsidRPr="00830ECA" w:rsidRDefault="002F6945">
      <w:pPr>
        <w:numPr>
          <w:ilvl w:val="0"/>
          <w:numId w:val="11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FF7F7D" w:rsidRPr="00830ECA" w:rsidRDefault="002F6945">
      <w:pPr>
        <w:numPr>
          <w:ilvl w:val="0"/>
          <w:numId w:val="11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FF7F7D" w:rsidRPr="00830ECA" w:rsidRDefault="002F6945">
      <w:pPr>
        <w:numPr>
          <w:ilvl w:val="0"/>
          <w:numId w:val="11"/>
        </w:numPr>
        <w:ind w:right="197"/>
        <w:rPr>
          <w:sz w:val="24"/>
          <w:szCs w:val="24"/>
        </w:rPr>
      </w:pPr>
      <w:r w:rsidRPr="00830ECA">
        <w:rPr>
          <w:sz w:val="24"/>
          <w:szCs w:val="24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:rsidR="00FF7F7D" w:rsidRPr="00830ECA" w:rsidRDefault="00FF7F7D">
      <w:pPr>
        <w:ind w:right="197"/>
        <w:jc w:val="center"/>
        <w:rPr>
          <w:sz w:val="24"/>
          <w:szCs w:val="24"/>
        </w:rPr>
      </w:pPr>
    </w:p>
    <w:p w:rsidR="00830ECA" w:rsidRPr="00830ECA" w:rsidRDefault="00830ECA">
      <w:pPr>
        <w:ind w:right="197"/>
        <w:jc w:val="center"/>
        <w:rPr>
          <w:sz w:val="24"/>
          <w:szCs w:val="24"/>
        </w:rPr>
      </w:pPr>
    </w:p>
    <w:p w:rsidR="00830ECA" w:rsidRPr="00830ECA" w:rsidRDefault="00830ECA">
      <w:pPr>
        <w:ind w:right="197"/>
        <w:jc w:val="center"/>
        <w:rPr>
          <w:sz w:val="24"/>
          <w:szCs w:val="24"/>
        </w:rPr>
      </w:pPr>
    </w:p>
    <w:p w:rsidR="00830ECA" w:rsidRPr="00830ECA" w:rsidRDefault="00830ECA">
      <w:pPr>
        <w:ind w:right="197"/>
        <w:jc w:val="center"/>
        <w:rPr>
          <w:sz w:val="24"/>
          <w:szCs w:val="24"/>
        </w:rPr>
      </w:pPr>
    </w:p>
    <w:p w:rsidR="00FF7F7D" w:rsidRPr="00830ECA" w:rsidRDefault="00FF7F7D">
      <w:pPr>
        <w:ind w:right="197"/>
        <w:rPr>
          <w:sz w:val="24"/>
          <w:szCs w:val="24"/>
        </w:rPr>
      </w:pPr>
    </w:p>
    <w:p w:rsidR="00FF7F7D" w:rsidRPr="00830ECA" w:rsidRDefault="00FF7F7D">
      <w:pPr>
        <w:ind w:right="197"/>
        <w:rPr>
          <w:sz w:val="24"/>
          <w:szCs w:val="24"/>
        </w:rPr>
      </w:pPr>
    </w:p>
    <w:p w:rsidR="00FF7F7D" w:rsidRPr="00830ECA" w:rsidRDefault="002F6945">
      <w:pPr>
        <w:ind w:right="253"/>
        <w:jc w:val="center"/>
        <w:rPr>
          <w:b/>
          <w:color w:val="000000"/>
          <w:sz w:val="24"/>
          <w:szCs w:val="24"/>
        </w:rPr>
      </w:pPr>
      <w:r w:rsidRPr="00830ECA">
        <w:rPr>
          <w:b/>
          <w:color w:val="000000"/>
          <w:sz w:val="24"/>
          <w:szCs w:val="24"/>
        </w:rPr>
        <w:t>Содержание  программы  учебного предмета</w:t>
      </w:r>
    </w:p>
    <w:p w:rsidR="00FF7F7D" w:rsidRPr="00830ECA" w:rsidRDefault="00FF7F7D">
      <w:pPr>
        <w:ind w:right="253"/>
        <w:rPr>
          <w:color w:val="000000"/>
          <w:sz w:val="24"/>
          <w:szCs w:val="24"/>
        </w:rPr>
      </w:pPr>
    </w:p>
    <w:tbl>
      <w:tblPr>
        <w:tblW w:w="14742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18"/>
        <w:gridCol w:w="3969"/>
        <w:gridCol w:w="6804"/>
        <w:gridCol w:w="2551"/>
      </w:tblGrid>
      <w:tr w:rsidR="00FF7F7D" w:rsidRPr="00830ECA">
        <w:tc>
          <w:tcPr>
            <w:tcW w:w="1418" w:type="dxa"/>
          </w:tcPr>
          <w:p w:rsidR="00FF7F7D" w:rsidRPr="00830ECA" w:rsidRDefault="002F6945">
            <w:pPr>
              <w:ind w:left="284" w:right="253"/>
              <w:jc w:val="center"/>
              <w:rPr>
                <w:b/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№п.п</w:t>
            </w:r>
          </w:p>
        </w:tc>
        <w:tc>
          <w:tcPr>
            <w:tcW w:w="3969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6804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Краткое содержание учебной темы</w:t>
            </w:r>
          </w:p>
        </w:tc>
        <w:tc>
          <w:tcPr>
            <w:tcW w:w="2551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Количество часов учебных тем и письменных проверочных работ</w:t>
            </w:r>
          </w:p>
        </w:tc>
      </w:tr>
      <w:tr w:rsidR="00FF7F7D" w:rsidRPr="00830ECA">
        <w:tc>
          <w:tcPr>
            <w:tcW w:w="1418" w:type="dxa"/>
          </w:tcPr>
          <w:p w:rsidR="00FF7F7D" w:rsidRPr="00830ECA" w:rsidRDefault="002F6945">
            <w:pPr>
              <w:ind w:left="284"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FF7F7D" w:rsidRPr="00830ECA" w:rsidRDefault="002F6945">
            <w:pPr>
              <w:spacing w:line="276" w:lineRule="auto"/>
              <w:ind w:right="253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color w:val="000000"/>
                <w:sz w:val="24"/>
                <w:szCs w:val="24"/>
                <w:lang w:eastAsia="en-US"/>
              </w:rPr>
              <w:t>Введение. Общие сведения о языке. ТБ. Правила поведения в кабинете русского языка и литературы.  Язык как знаковая система. Основные функции языка .</w:t>
            </w: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Общие сведения о языке.   История развития русского языка.  Периоды в истории развития русского языка.   Место назначение русского языка в современном мире.  Стилистические функции устаревших форм слова. Тематический контроль. Общие сведения о языке (тестовые задания)</w:t>
            </w:r>
          </w:p>
        </w:tc>
        <w:tc>
          <w:tcPr>
            <w:tcW w:w="2551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8+1 р/р</w:t>
            </w:r>
          </w:p>
        </w:tc>
      </w:tr>
      <w:tr w:rsidR="00FF7F7D" w:rsidRPr="00830ECA">
        <w:tc>
          <w:tcPr>
            <w:tcW w:w="1418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FF7F7D" w:rsidRPr="00830ECA" w:rsidRDefault="002F6945">
            <w:pPr>
              <w:spacing w:line="276" w:lineRule="auto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Язык и речь . Культура речи.</w:t>
            </w: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Основные нормы современного литературного произношения и ударения в русском языке.  Принципы русской орфографии. Контрольный словарный диктант. Фонетический разбор.</w:t>
            </w:r>
          </w:p>
        </w:tc>
        <w:tc>
          <w:tcPr>
            <w:tcW w:w="2551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16+3 к/д</w:t>
            </w:r>
          </w:p>
        </w:tc>
      </w:tr>
      <w:tr w:rsidR="00FF7F7D" w:rsidRPr="00830ECA">
        <w:tc>
          <w:tcPr>
            <w:tcW w:w="1418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FF7F7D" w:rsidRPr="00830ECA" w:rsidRDefault="002F6945">
            <w:pPr>
              <w:spacing w:line="276" w:lineRule="auto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Речь. Речевое общение </w:t>
            </w: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 Сферы употребления русской лексики.  Исконно русская и заимствованная лексика.  Русская фразеология. Развитие речи. Рассказ о словаре.  Контрольный диктант</w:t>
            </w:r>
          </w:p>
        </w:tc>
        <w:tc>
          <w:tcPr>
            <w:tcW w:w="2551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1+1 р/р</w:t>
            </w:r>
          </w:p>
        </w:tc>
      </w:tr>
      <w:tr w:rsidR="00FF7F7D" w:rsidRPr="00830ECA">
        <w:tc>
          <w:tcPr>
            <w:tcW w:w="1418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FF7F7D" w:rsidRPr="00830ECA" w:rsidRDefault="002F6945">
            <w:pPr>
              <w:spacing w:line="278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Текст. Виды его преобразования      </w:t>
            </w: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Способы словообразования. Выразительные словообразовательные средства</w:t>
            </w:r>
          </w:p>
        </w:tc>
        <w:tc>
          <w:tcPr>
            <w:tcW w:w="2551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(2ч.+1 ч.р/р)      </w:t>
            </w:r>
          </w:p>
        </w:tc>
      </w:tr>
      <w:tr w:rsidR="00FF7F7D" w:rsidRPr="00830ECA">
        <w:tc>
          <w:tcPr>
            <w:tcW w:w="1418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rFonts w:eastAsia="Batang"/>
                <w:color w:val="000000"/>
                <w:sz w:val="24"/>
                <w:szCs w:val="24"/>
              </w:rPr>
              <w:t>Повторение и обобщение пройденного за учебный год</w:t>
            </w: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Повторение учебного материала</w:t>
            </w:r>
          </w:p>
        </w:tc>
        <w:tc>
          <w:tcPr>
            <w:tcW w:w="2551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</w:t>
            </w:r>
          </w:p>
        </w:tc>
      </w:tr>
      <w:tr w:rsidR="00FF7F7D" w:rsidRPr="00830ECA">
        <w:tc>
          <w:tcPr>
            <w:tcW w:w="1418" w:type="dxa"/>
          </w:tcPr>
          <w:p w:rsidR="00FF7F7D" w:rsidRPr="00830ECA" w:rsidRDefault="00FF7F7D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6804" w:type="dxa"/>
          </w:tcPr>
          <w:p w:rsidR="00FF7F7D" w:rsidRPr="00830ECA" w:rsidRDefault="00FF7F7D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35</w:t>
            </w:r>
          </w:p>
        </w:tc>
      </w:tr>
    </w:tbl>
    <w:p w:rsidR="00FF7F7D" w:rsidRPr="00830ECA" w:rsidRDefault="00FF7F7D">
      <w:pPr>
        <w:ind w:right="253"/>
        <w:rPr>
          <w:color w:val="000000"/>
          <w:sz w:val="24"/>
          <w:szCs w:val="24"/>
        </w:rPr>
      </w:pPr>
    </w:p>
    <w:p w:rsidR="00FF7F7D" w:rsidRPr="00830ECA" w:rsidRDefault="002F6945">
      <w:pPr>
        <w:ind w:right="253"/>
        <w:jc w:val="center"/>
        <w:rPr>
          <w:b/>
          <w:color w:val="000000"/>
          <w:sz w:val="24"/>
          <w:szCs w:val="24"/>
        </w:rPr>
      </w:pPr>
      <w:r w:rsidRPr="00830ECA">
        <w:rPr>
          <w:b/>
          <w:color w:val="000000"/>
          <w:sz w:val="24"/>
          <w:szCs w:val="24"/>
        </w:rPr>
        <w:t>Тематическое планирование с учётом рабочей программы воспитания</w:t>
      </w:r>
    </w:p>
    <w:p w:rsidR="00FF7F7D" w:rsidRPr="00830ECA" w:rsidRDefault="00FF7F7D">
      <w:pPr>
        <w:ind w:right="253"/>
        <w:rPr>
          <w:b/>
          <w:color w:val="000000"/>
          <w:sz w:val="24"/>
          <w:szCs w:val="24"/>
        </w:rPr>
      </w:pPr>
    </w:p>
    <w:tbl>
      <w:tblPr>
        <w:tblW w:w="1462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9"/>
        <w:gridCol w:w="4500"/>
        <w:gridCol w:w="7987"/>
        <w:gridCol w:w="1373"/>
      </w:tblGrid>
      <w:tr w:rsidR="00FF7F7D" w:rsidRPr="00830ECA" w:rsidTr="007865D0">
        <w:tc>
          <w:tcPr>
            <w:tcW w:w="592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lastRenderedPageBreak/>
              <w:t>№п/п</w:t>
            </w:r>
          </w:p>
        </w:tc>
        <w:tc>
          <w:tcPr>
            <w:tcW w:w="4558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тема раздела</w:t>
            </w:r>
          </w:p>
        </w:tc>
        <w:tc>
          <w:tcPr>
            <w:tcW w:w="8106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модуль воспитательной программы «Школьный урок»</w:t>
            </w:r>
          </w:p>
        </w:tc>
        <w:tc>
          <w:tcPr>
            <w:tcW w:w="1373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FF7F7D" w:rsidRPr="00830ECA" w:rsidTr="007865D0">
        <w:tc>
          <w:tcPr>
            <w:tcW w:w="592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58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Введение. Общие сведения о языке. ТБ. Правила поведения в кабинете русского языка и литературы.  Язык как знаковая система. Основные функции языка .</w:t>
            </w:r>
          </w:p>
        </w:tc>
        <w:tc>
          <w:tcPr>
            <w:tcW w:w="8106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Воспитание гражданина и патриота; формирование представления о русском языке как духовной, нравственной и культурной ценности народа, осознание национального своеобразия русского языка; овладение культурой межнационального общения. Установление доверительных отношений между педагогическим работником и его обучающимися с применением урока «День Знаний» 1 сентября. Международный день распространения грамотности,</w:t>
            </w:r>
          </w:p>
        </w:tc>
        <w:tc>
          <w:tcPr>
            <w:tcW w:w="1373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</w:tr>
      <w:tr w:rsidR="00FF7F7D" w:rsidRPr="00830ECA" w:rsidTr="007865D0">
        <w:tc>
          <w:tcPr>
            <w:tcW w:w="592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58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Язык и речь . Культура речи.</w:t>
            </w:r>
          </w:p>
        </w:tc>
        <w:tc>
          <w:tcPr>
            <w:tcW w:w="8106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Формирование отношения к русскому языку как основе развития мышления и средству обучения в школе, привлечение внимания обучающихся к ценностному аспекту изучаемых на уроках явлений через  уроки в рамках «Недели безопасности»,  Всероссийского  урока МЧС по подготовке детей к действиям в условиях различного рода экстремальных и опасных ситуаций.</w:t>
            </w:r>
            <w:r w:rsidRPr="00830ECA">
              <w:rPr>
                <w:rFonts w:eastAsia="Calibri"/>
                <w:sz w:val="24"/>
                <w:szCs w:val="24"/>
              </w:rPr>
              <w:t xml:space="preserve"> </w:t>
            </w:r>
            <w:r w:rsidRPr="00830ECA">
              <w:rPr>
                <w:rFonts w:eastAsia="Calibri"/>
                <w:sz w:val="24"/>
                <w:szCs w:val="24"/>
                <w:lang w:eastAsia="en-US"/>
              </w:rPr>
              <w:t>День народного единства,   Международный день толерантности, День матери в России. Международный день учителя. Международный день школьных библиотек</w:t>
            </w:r>
          </w:p>
        </w:tc>
        <w:tc>
          <w:tcPr>
            <w:tcW w:w="1373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19</w:t>
            </w:r>
          </w:p>
        </w:tc>
      </w:tr>
      <w:tr w:rsidR="00FF7F7D" w:rsidRPr="00830ECA" w:rsidTr="007865D0">
        <w:tc>
          <w:tcPr>
            <w:tcW w:w="592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58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Речь. Речевое общение</w:t>
            </w:r>
          </w:p>
        </w:tc>
        <w:tc>
          <w:tcPr>
            <w:tcW w:w="8106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Овладение умениями опознавать, анализировать, классифицировать языковые факты, оценивать их с точки зрения нормативности, моделировать свое речевое поведение в соответствии с задачами общения; установление доверительных отношений между педагогическим работником и его обучающимися. Уроки Здоровья и пропаганды ЗОЖ.</w:t>
            </w:r>
          </w:p>
        </w:tc>
        <w:tc>
          <w:tcPr>
            <w:tcW w:w="1373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  <w:tr w:rsidR="00FF7F7D" w:rsidRPr="00830ECA" w:rsidTr="007865D0">
        <w:tc>
          <w:tcPr>
            <w:tcW w:w="592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58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 xml:space="preserve">Текст. Виды его преобразования      </w:t>
            </w:r>
          </w:p>
        </w:tc>
        <w:tc>
          <w:tcPr>
            <w:tcW w:w="8106" w:type="dxa"/>
          </w:tcPr>
          <w:p w:rsidR="00FF7F7D" w:rsidRPr="00830ECA" w:rsidRDefault="002F6945">
            <w:pPr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 xml:space="preserve">Освоение знаний о русском языке как многофункциональной знаковой системе и общественном явлении; языковой норме и её разновидностях; нормах речевого поведения в различных сферах общения через уроки безопасности в сети интернет.  Уроки согласно Календарю образовательных событий, на 2022-2023 год: День Неизвестного Солдата, </w:t>
            </w:r>
            <w:r w:rsidRPr="00830ECA">
              <w:rPr>
                <w:rFonts w:eastAsia="Calibri"/>
                <w:sz w:val="24"/>
                <w:szCs w:val="24"/>
                <w:lang w:eastAsia="en-US"/>
              </w:rPr>
              <w:lastRenderedPageBreak/>
              <w:t>День Героев Отечества</w:t>
            </w:r>
          </w:p>
        </w:tc>
        <w:tc>
          <w:tcPr>
            <w:tcW w:w="1373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lastRenderedPageBreak/>
              <w:t>3</w:t>
            </w:r>
          </w:p>
        </w:tc>
      </w:tr>
      <w:tr w:rsidR="00FF7F7D" w:rsidRPr="00830ECA" w:rsidTr="007865D0">
        <w:tc>
          <w:tcPr>
            <w:tcW w:w="592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4558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Повторение и обобщение пройденного за учебный год</w:t>
            </w:r>
          </w:p>
        </w:tc>
        <w:tc>
          <w:tcPr>
            <w:tcW w:w="8106" w:type="dxa"/>
          </w:tcPr>
          <w:p w:rsidR="00FF7F7D" w:rsidRPr="00830ECA" w:rsidRDefault="002F6945">
            <w:pPr>
              <w:spacing w:after="160" w:line="259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 xml:space="preserve">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 на основе  уроков безопасности в сети интернет, Дня  Победы советского народа в Великой Отечественной войне 1941-1945 годов, Дня славянской письменности и культуры. </w:t>
            </w:r>
          </w:p>
        </w:tc>
        <w:tc>
          <w:tcPr>
            <w:tcW w:w="1373" w:type="dxa"/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</w:tbl>
    <w:p w:rsidR="00FF7F7D" w:rsidRPr="00830ECA" w:rsidRDefault="00FF7F7D">
      <w:pPr>
        <w:ind w:right="253"/>
        <w:rPr>
          <w:color w:val="000000"/>
          <w:sz w:val="24"/>
          <w:szCs w:val="24"/>
        </w:rPr>
      </w:pPr>
    </w:p>
    <w:p w:rsidR="00FF7F7D" w:rsidRPr="00830ECA" w:rsidRDefault="002F6945">
      <w:pPr>
        <w:ind w:right="253"/>
        <w:jc w:val="center"/>
        <w:rPr>
          <w:b/>
          <w:color w:val="000000"/>
          <w:sz w:val="24"/>
          <w:szCs w:val="24"/>
        </w:rPr>
      </w:pPr>
      <w:r w:rsidRPr="00830ECA">
        <w:rPr>
          <w:b/>
          <w:color w:val="000000"/>
          <w:sz w:val="24"/>
          <w:szCs w:val="24"/>
        </w:rPr>
        <w:t>Календарно-тематическое  планирование по русскому языку  в 10 классе</w:t>
      </w:r>
    </w:p>
    <w:p w:rsidR="00FF7F7D" w:rsidRPr="00830ECA" w:rsidRDefault="00FF7F7D">
      <w:pPr>
        <w:ind w:right="253"/>
        <w:jc w:val="center"/>
        <w:rPr>
          <w:b/>
          <w:color w:val="000000"/>
          <w:sz w:val="24"/>
          <w:szCs w:val="24"/>
        </w:rPr>
      </w:pPr>
    </w:p>
    <w:tbl>
      <w:tblPr>
        <w:tblW w:w="1460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6"/>
        <w:gridCol w:w="1134"/>
        <w:gridCol w:w="1276"/>
        <w:gridCol w:w="6804"/>
        <w:gridCol w:w="4110"/>
      </w:tblGrid>
      <w:tr w:rsidR="00FF7F7D" w:rsidRPr="00830ECA" w:rsidTr="007865D0">
        <w:trPr>
          <w:cantSplit/>
          <w:trHeight w:val="546"/>
        </w:trPr>
        <w:tc>
          <w:tcPr>
            <w:tcW w:w="1276" w:type="dxa"/>
            <w:vMerge w:val="restart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2410" w:type="dxa"/>
            <w:gridSpan w:val="2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дата</w:t>
            </w:r>
          </w:p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проведения </w:t>
            </w:r>
          </w:p>
        </w:tc>
        <w:tc>
          <w:tcPr>
            <w:tcW w:w="6804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тема урока</w:t>
            </w:r>
          </w:p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</w:tcPr>
          <w:p w:rsidR="00FF7F7D" w:rsidRPr="00830ECA" w:rsidRDefault="002F6945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FF7F7D" w:rsidRPr="00830ECA" w:rsidTr="007865D0">
        <w:trPr>
          <w:cantSplit/>
          <w:trHeight w:val="540"/>
        </w:trPr>
        <w:tc>
          <w:tcPr>
            <w:tcW w:w="1276" w:type="dxa"/>
            <w:vMerge/>
          </w:tcPr>
          <w:p w:rsidR="00FF7F7D" w:rsidRPr="00830ECA" w:rsidRDefault="00FF7F7D">
            <w:pPr>
              <w:ind w:left="284" w:right="253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 факту</w:t>
            </w:r>
          </w:p>
        </w:tc>
        <w:tc>
          <w:tcPr>
            <w:tcW w:w="680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bottom w:val="single" w:sz="4" w:space="0" w:color="000000"/>
            </w:tcBorders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</w:tr>
      <w:tr w:rsidR="00FF7F7D" w:rsidRPr="00830ECA" w:rsidTr="007865D0">
        <w:trPr>
          <w:trHeight w:val="407"/>
        </w:trPr>
        <w:tc>
          <w:tcPr>
            <w:tcW w:w="10490" w:type="dxa"/>
            <w:gridSpan w:val="4"/>
            <w:tcBorders>
              <w:right w:val="none" w:sz="4" w:space="0" w:color="000000"/>
            </w:tcBorders>
          </w:tcPr>
          <w:p w:rsidR="00FF7F7D" w:rsidRPr="00830ECA" w:rsidRDefault="002F6945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830ECA">
              <w:rPr>
                <w:rFonts w:eastAsia="Calibri"/>
                <w:b/>
                <w:color w:val="000000"/>
                <w:sz w:val="24"/>
                <w:szCs w:val="24"/>
                <w:lang w:eastAsia="en-US"/>
              </w:rPr>
              <w:t>Тема раздела 1.</w:t>
            </w:r>
            <w:r w:rsidRPr="00830ECA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830ECA">
              <w:rPr>
                <w:rFonts w:eastAsia="Calibri"/>
                <w:sz w:val="24"/>
                <w:szCs w:val="24"/>
                <w:lang w:eastAsia="en-US"/>
              </w:rPr>
              <w:t>Введение. Общие сведения о языке. ТБ. Правила поведения в кабинете русского языка и литературы.  Язык как знаковая система. Основные функции языка .</w:t>
            </w:r>
            <w:r w:rsidRPr="00830ECA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 (8 ч. + 1 р/р)</w:t>
            </w:r>
          </w:p>
        </w:tc>
        <w:tc>
          <w:tcPr>
            <w:tcW w:w="4110" w:type="dxa"/>
            <w:tcBorders>
              <w:left w:val="none" w:sz="4" w:space="0" w:color="000000"/>
            </w:tcBorders>
          </w:tcPr>
          <w:p w:rsidR="00FF7F7D" w:rsidRPr="00830ECA" w:rsidRDefault="00FF7F7D">
            <w:pPr>
              <w:spacing w:after="200" w:line="276" w:lineRule="auto"/>
              <w:ind w:left="284" w:right="253"/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</w:tr>
      <w:tr w:rsidR="00FF7F7D" w:rsidRPr="00830ECA" w:rsidTr="007865D0">
        <w:trPr>
          <w:trHeight w:val="510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1/1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Введение. Общие сведения о языке. ТБ. Правила поведения в кабинете русского языка и литературы.  Язык как знаковая система. Основные функции языка .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Изучают знаковую систему языка, проводят  самостоятельный поиск текстовой и нетекстовой информации, отбирают  и анализируют полученную информацию</w:t>
            </w:r>
          </w:p>
        </w:tc>
      </w:tr>
      <w:tr w:rsidR="00FF7F7D" w:rsidRPr="00830ECA" w:rsidTr="007865D0"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2/2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Лингвистика как наука. Русский язык как объект научного изучения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Повторяют орфографические и пунктуационные умения и навыки на основе знаний о нормах русского литературного языка;</w:t>
            </w:r>
          </w:p>
        </w:tc>
      </w:tr>
      <w:tr w:rsidR="00FF7F7D" w:rsidRPr="00830ECA" w:rsidTr="007865D0"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3/3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Язык и культура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Пишут орфографический диктант, </w:t>
            </w:r>
            <w:r w:rsidRPr="00830ECA">
              <w:rPr>
                <w:color w:val="000000"/>
                <w:sz w:val="24"/>
                <w:szCs w:val="24"/>
              </w:rPr>
              <w:lastRenderedPageBreak/>
              <w:t>работают с текстом, составляют тезисы, объясняют значения слов и словосочетаний</w:t>
            </w:r>
          </w:p>
        </w:tc>
      </w:tr>
      <w:tr w:rsidR="00FF7F7D" w:rsidRPr="00830ECA" w:rsidTr="007865D0"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lastRenderedPageBreak/>
              <w:t>4/4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Язык и культура. Проект «Портрет одного слова»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Защищают индивидуальный проект на заданную тему, работают с различными источниками, проводят исследование</w:t>
            </w:r>
          </w:p>
        </w:tc>
      </w:tr>
      <w:tr w:rsidR="00FF7F7D" w:rsidRPr="00830ECA" w:rsidTr="007865D0">
        <w:trPr>
          <w:trHeight w:val="300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5/5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Русский язык в Российской Федерации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Анализируют научную статью о русском языке, рассуждают о значении русского языка в обществе</w:t>
            </w:r>
          </w:p>
        </w:tc>
      </w:tr>
      <w:tr w:rsidR="00FF7F7D" w:rsidRPr="00830ECA" w:rsidTr="007865D0">
        <w:trPr>
          <w:trHeight w:val="274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pacing w:val="60"/>
                <w:sz w:val="24"/>
                <w:szCs w:val="24"/>
              </w:rPr>
              <w:t>6/6</w:t>
            </w:r>
          </w:p>
        </w:tc>
        <w:tc>
          <w:tcPr>
            <w:tcW w:w="1134" w:type="dxa"/>
          </w:tcPr>
          <w:p w:rsidR="00FF7F7D" w:rsidRPr="00830ECA" w:rsidRDefault="00FF7F7D">
            <w:pPr>
              <w:spacing w:line="403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spacing w:line="403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Формы существования русского национального языка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Анализируют художественные тексты, составляют предложения, комментируют языковые факты</w:t>
            </w:r>
          </w:p>
        </w:tc>
      </w:tr>
      <w:tr w:rsidR="00FF7F7D" w:rsidRPr="00830ECA" w:rsidTr="007865D0">
        <w:trPr>
          <w:trHeight w:val="300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pacing w:val="60"/>
                <w:sz w:val="24"/>
                <w:szCs w:val="24"/>
              </w:rPr>
            </w:pPr>
            <w:r w:rsidRPr="00830ECA">
              <w:rPr>
                <w:color w:val="000000"/>
                <w:spacing w:val="60"/>
                <w:sz w:val="24"/>
                <w:szCs w:val="24"/>
              </w:rPr>
              <w:t>7/7</w:t>
            </w:r>
          </w:p>
        </w:tc>
        <w:tc>
          <w:tcPr>
            <w:tcW w:w="1134" w:type="dxa"/>
          </w:tcPr>
          <w:p w:rsidR="00FF7F7D" w:rsidRPr="00830ECA" w:rsidRDefault="00FF7F7D">
            <w:pPr>
              <w:spacing w:line="403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spacing w:line="403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 Формы существования русского национального языка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Пишут словарный диктант, изучают диалектизмы, профессионализмы и другие пласты языка</w:t>
            </w:r>
          </w:p>
        </w:tc>
      </w:tr>
      <w:tr w:rsidR="00FF7F7D" w:rsidRPr="00830ECA" w:rsidTr="007865D0">
        <w:trPr>
          <w:trHeight w:val="300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pacing w:val="60"/>
                <w:sz w:val="24"/>
                <w:szCs w:val="24"/>
              </w:rPr>
            </w:pPr>
            <w:r w:rsidRPr="00830ECA">
              <w:rPr>
                <w:color w:val="000000"/>
                <w:spacing w:val="60"/>
                <w:sz w:val="24"/>
                <w:szCs w:val="24"/>
              </w:rPr>
              <w:t>8/8</w:t>
            </w:r>
          </w:p>
        </w:tc>
        <w:tc>
          <w:tcPr>
            <w:tcW w:w="1134" w:type="dxa"/>
          </w:tcPr>
          <w:p w:rsidR="00FF7F7D" w:rsidRPr="00830ECA" w:rsidRDefault="00FF7F7D">
            <w:pPr>
              <w:spacing w:line="403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spacing w:line="403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Словари русского языка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Пишут орфографический диктант, демонстрируют презентации лингвистических словарей, работают с различными видами словарей</w:t>
            </w:r>
          </w:p>
        </w:tc>
      </w:tr>
      <w:tr w:rsidR="00FF7F7D" w:rsidRPr="00830ECA" w:rsidTr="007865D0">
        <w:trPr>
          <w:trHeight w:val="300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pacing w:val="60"/>
                <w:sz w:val="24"/>
                <w:szCs w:val="24"/>
              </w:rPr>
            </w:pPr>
            <w:r w:rsidRPr="00830ECA">
              <w:rPr>
                <w:color w:val="000000"/>
                <w:spacing w:val="60"/>
                <w:sz w:val="24"/>
                <w:szCs w:val="24"/>
              </w:rPr>
              <w:t>9/9</w:t>
            </w:r>
          </w:p>
        </w:tc>
        <w:tc>
          <w:tcPr>
            <w:tcW w:w="1134" w:type="dxa"/>
          </w:tcPr>
          <w:p w:rsidR="00FF7F7D" w:rsidRPr="00830ECA" w:rsidRDefault="00FF7F7D">
            <w:pPr>
              <w:spacing w:line="403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spacing w:line="403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Развитие речи. Сжатое изложение с элементами сочинения</w:t>
            </w:r>
          </w:p>
        </w:tc>
        <w:tc>
          <w:tcPr>
            <w:tcW w:w="4110" w:type="dxa"/>
            <w:tcBorders>
              <w:bottom w:val="single" w:sz="4" w:space="0" w:color="000000"/>
            </w:tcBorders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Пишут изложение с элементами сочинения, составляют план высказывания</w:t>
            </w:r>
          </w:p>
        </w:tc>
      </w:tr>
      <w:tr w:rsidR="00FF7F7D" w:rsidRPr="00830ECA" w:rsidTr="007865D0">
        <w:trPr>
          <w:trHeight w:val="300"/>
        </w:trPr>
        <w:tc>
          <w:tcPr>
            <w:tcW w:w="10490" w:type="dxa"/>
            <w:gridSpan w:val="4"/>
            <w:tcBorders>
              <w:right w:val="none" w:sz="4" w:space="0" w:color="000000"/>
            </w:tcBorders>
          </w:tcPr>
          <w:p w:rsidR="00FF7F7D" w:rsidRPr="00830ECA" w:rsidRDefault="002F6945">
            <w:pPr>
              <w:spacing w:line="274" w:lineRule="exact"/>
              <w:ind w:left="284"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                                                           </w:t>
            </w:r>
            <w:r w:rsidRPr="00830ECA">
              <w:rPr>
                <w:b/>
                <w:color w:val="000000"/>
                <w:sz w:val="24"/>
                <w:szCs w:val="24"/>
              </w:rPr>
              <w:t>Тема раздела 2.</w:t>
            </w:r>
            <w:r w:rsidRPr="00830ECA">
              <w:rPr>
                <w:color w:val="000000"/>
                <w:sz w:val="24"/>
                <w:szCs w:val="24"/>
              </w:rPr>
              <w:t xml:space="preserve"> Язык и речь . Культура речи.( 16ч. +3 к/р)</w:t>
            </w:r>
          </w:p>
        </w:tc>
        <w:tc>
          <w:tcPr>
            <w:tcW w:w="4110" w:type="dxa"/>
            <w:tcBorders>
              <w:left w:val="none" w:sz="4" w:space="0" w:color="000000"/>
            </w:tcBorders>
          </w:tcPr>
          <w:p w:rsidR="00FF7F7D" w:rsidRPr="00830ECA" w:rsidRDefault="00FF7F7D">
            <w:pPr>
              <w:spacing w:line="274" w:lineRule="exact"/>
              <w:ind w:left="284" w:right="253"/>
              <w:rPr>
                <w:color w:val="000000"/>
                <w:sz w:val="24"/>
                <w:szCs w:val="24"/>
              </w:rPr>
            </w:pPr>
          </w:p>
          <w:p w:rsidR="00FF7F7D" w:rsidRPr="00830ECA" w:rsidRDefault="00FF7F7D">
            <w:pPr>
              <w:spacing w:line="274" w:lineRule="exact"/>
              <w:ind w:left="284" w:right="253"/>
              <w:rPr>
                <w:color w:val="000000"/>
                <w:sz w:val="24"/>
                <w:szCs w:val="24"/>
              </w:rPr>
            </w:pPr>
          </w:p>
        </w:tc>
      </w:tr>
      <w:tr w:rsidR="00FF7F7D" w:rsidRPr="00830ECA" w:rsidTr="007865D0">
        <w:trPr>
          <w:trHeight w:val="405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10/1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Единицы языка. Уровни языковой системы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Анализируют текст, формулируют правила, выполняют лингвистический разбор слов</w:t>
            </w:r>
          </w:p>
        </w:tc>
      </w:tr>
      <w:tr w:rsidR="00FF7F7D" w:rsidRPr="00830ECA" w:rsidTr="007865D0">
        <w:trPr>
          <w:trHeight w:val="348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lastRenderedPageBreak/>
              <w:t>11/2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Культура речи как раздел лингвистики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Изучают памятку о нормах языка, составляют диалог на заданную тему, составляют тезисы текста, пересказывают текст, анализировать при оценке собственной и чужой речи языковые средства, использованные в тексте, с точки зрения правильности, точности и уместности их употребления</w:t>
            </w:r>
          </w:p>
        </w:tc>
      </w:tr>
      <w:tr w:rsidR="00FF7F7D" w:rsidRPr="00830ECA" w:rsidTr="007865D0">
        <w:trPr>
          <w:trHeight w:val="27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12/3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 Фонетика. Орфоэпические нормы. 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Повторяют и усваивают орфоэпические нормы языка, проводят исследование над словом, работают с орфоэпическим словарём</w:t>
            </w:r>
          </w:p>
        </w:tc>
      </w:tr>
      <w:tr w:rsidR="00FF7F7D" w:rsidRPr="00830ECA" w:rsidTr="007865D0">
        <w:trPr>
          <w:trHeight w:val="27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13/4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Фонетика. Орфоэпические нормы. Контрольный словарный диктант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Работают с таблицей, повторяют схему фонетического разбора слов, анализируют звучащее слово, характеризуют звуковую инструментовку стихотворных строк. Пишут контрольный словарный диктант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14/5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Лексикология и фразеология. Лексические  нормы.</w:t>
            </w:r>
            <w:r w:rsidRPr="00830ECA">
              <w:rPr>
                <w:sz w:val="24"/>
                <w:szCs w:val="24"/>
              </w:rPr>
              <w:t xml:space="preserve"> </w:t>
            </w:r>
            <w:r w:rsidRPr="00830ECA">
              <w:rPr>
                <w:color w:val="000000"/>
                <w:sz w:val="24"/>
                <w:szCs w:val="24"/>
              </w:rPr>
              <w:t>Повторение по теме «Лексика»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Определяют значения слов, подбирают к словам синонимы, антонимы, изучают происхождение слов, фразеологизмов, работают с художественными текстами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15/6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Сферы употребления русской лексики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Определяют лексические значения слов, работают с толковым словарём, повторяют лексические нормы языка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lastRenderedPageBreak/>
              <w:t>16/7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Контрольная работа «Лексика и фразеология»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Выполняют контрольную работу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17/8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 контрольной работы. Повторение. Лексические нормы языка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Анализируют допущенные в работах ошибки, повторяют орфограммы и пунктограммы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18/9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Морфемика и словообразование. Словообразовательные . нормы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Выполняют морфемный и словообразовательный разборы слов, решают лингвистические задачи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19/10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Морфология. Морфологические нормы.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Активизируют знания о частях речи, характеризуют их морфологические признаки, работают с толковым словарем, выполняют упражнения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20/11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Морфология. Морфологические нормы.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Повторяют морфологические нормы языка, определяют признаки частей речи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21/12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Контрольная работа по теме «Морфология», «Словообразование и  морфемика»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Выполняют контрольную работу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22/13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 контрольной работы Повторение. Морфологические нормы.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Анализируют допущенные в работах ошибки, повторяют орфограммы и пунктограммы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23/14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Орфографические нормы. Принципы русской орфографии.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Анализируют предложения, объясняют правописание слов, работают с орфографическим словарём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24/15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Правописание гласных в корне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Анализируют предложения, выделяют слова с безударными гласными, объясняют их правописание; работают с таблицей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25/16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Правописание приставок. Буквы и, ы после приставок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Повторяют правила написания приставок, выполняют упражнения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lastRenderedPageBreak/>
              <w:t>26/17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Правописание Н/НН в словах различных частей речи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Активизируют знания в области орфографии, объясняют орфограммы в словах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27/18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Правописание не и ни, правописание предлогов, союзов, частиц</w:t>
            </w:r>
          </w:p>
        </w:tc>
        <w:tc>
          <w:tcPr>
            <w:tcW w:w="4110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Выполняют упражнения на закрепление правописания изученных орфограмм</w:t>
            </w:r>
          </w:p>
        </w:tc>
      </w:tr>
      <w:tr w:rsidR="00FF7F7D" w:rsidRPr="00830ECA" w:rsidTr="007865D0">
        <w:trPr>
          <w:trHeight w:val="341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28/19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Контрольное тестирование «Орфографические нормы»</w:t>
            </w:r>
          </w:p>
        </w:tc>
        <w:tc>
          <w:tcPr>
            <w:tcW w:w="4110" w:type="dxa"/>
            <w:tcBorders>
              <w:bottom w:val="single" w:sz="4" w:space="0" w:color="000000"/>
            </w:tcBorders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Выполняют контрольный тест</w:t>
            </w:r>
          </w:p>
        </w:tc>
      </w:tr>
      <w:tr w:rsidR="00FF7F7D" w:rsidRPr="00830ECA" w:rsidTr="007865D0">
        <w:trPr>
          <w:trHeight w:val="341"/>
        </w:trPr>
        <w:tc>
          <w:tcPr>
            <w:tcW w:w="10490" w:type="dxa"/>
            <w:gridSpan w:val="4"/>
            <w:tcBorders>
              <w:right w:val="none" w:sz="4" w:space="0" w:color="000000"/>
            </w:tcBorders>
          </w:tcPr>
          <w:p w:rsidR="00FF7F7D" w:rsidRPr="00830ECA" w:rsidRDefault="002F6945">
            <w:pPr>
              <w:spacing w:after="200" w:line="276" w:lineRule="auto"/>
              <w:ind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b/>
                <w:color w:val="000000"/>
                <w:sz w:val="24"/>
                <w:szCs w:val="24"/>
              </w:rPr>
              <w:t xml:space="preserve">                                                          Тема раздела 3.</w:t>
            </w:r>
            <w:r w:rsidRPr="00830ECA">
              <w:rPr>
                <w:color w:val="000000"/>
                <w:sz w:val="24"/>
                <w:szCs w:val="24"/>
              </w:rPr>
              <w:t xml:space="preserve"> Речь. Речевое общение (1ч.+ 1ч. р/р)</w:t>
            </w:r>
          </w:p>
        </w:tc>
        <w:tc>
          <w:tcPr>
            <w:tcW w:w="4110" w:type="dxa"/>
            <w:tcBorders>
              <w:left w:val="none" w:sz="4" w:space="0" w:color="000000"/>
            </w:tcBorders>
          </w:tcPr>
          <w:p w:rsidR="00FF7F7D" w:rsidRPr="00830ECA" w:rsidRDefault="00FF7F7D">
            <w:pPr>
              <w:spacing w:after="200" w:line="276" w:lineRule="auto"/>
              <w:ind w:right="253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F7F7D" w:rsidRPr="00830ECA" w:rsidTr="007865D0">
        <w:trPr>
          <w:trHeight w:val="495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29/1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Язык и речь. Речевое общение. Виды, сферы и ситуации речевого общения. Речевая деятельность. Виды речевой деятельности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Изучают особенности речевого общения, участвуют в диалогах</w:t>
            </w:r>
          </w:p>
        </w:tc>
      </w:tr>
      <w:tr w:rsidR="00FF7F7D" w:rsidRPr="00830ECA" w:rsidTr="007865D0">
        <w:trPr>
          <w:trHeight w:val="330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30/3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8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 xml:space="preserve">Развитие речи. Проект «Обращение в  </w:t>
            </w:r>
            <w:r w:rsidRPr="00830ECA">
              <w:rPr>
                <w:color w:val="000000"/>
                <w:sz w:val="24"/>
                <w:szCs w:val="24"/>
                <w:lang w:val="en-US"/>
              </w:rPr>
              <w:t>XXI</w:t>
            </w:r>
            <w:r w:rsidRPr="00830ECA">
              <w:rPr>
                <w:color w:val="000000"/>
                <w:sz w:val="24"/>
                <w:szCs w:val="24"/>
              </w:rPr>
              <w:t xml:space="preserve"> веке»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8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Создают и защищают  проект в соответствии с функционально-стилевой принадлежностью текста</w:t>
            </w:r>
          </w:p>
        </w:tc>
      </w:tr>
      <w:tr w:rsidR="00FF7F7D" w:rsidRPr="00830ECA" w:rsidTr="007865D0">
        <w:trPr>
          <w:trHeight w:val="319"/>
        </w:trPr>
        <w:tc>
          <w:tcPr>
            <w:tcW w:w="10490" w:type="dxa"/>
            <w:gridSpan w:val="4"/>
          </w:tcPr>
          <w:p w:rsidR="00FF7F7D" w:rsidRPr="00830ECA" w:rsidRDefault="002F6945">
            <w:pPr>
              <w:spacing w:after="200" w:line="276" w:lineRule="auto"/>
              <w:ind w:left="284" w:right="253"/>
              <w:rPr>
                <w:color w:val="000000"/>
                <w:sz w:val="24"/>
                <w:szCs w:val="24"/>
              </w:rPr>
            </w:pPr>
            <w:r w:rsidRPr="00830ECA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                                                                           </w:t>
            </w:r>
            <w:r w:rsidRPr="00830ECA">
              <w:rPr>
                <w:b/>
                <w:color w:val="000000"/>
                <w:sz w:val="24"/>
                <w:szCs w:val="24"/>
              </w:rPr>
              <w:t xml:space="preserve">Тема раздела 4. </w:t>
            </w:r>
            <w:r w:rsidRPr="00830ECA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Текст. Виды его преобразования (2ч.+1 ч.р/р)      </w:t>
            </w:r>
          </w:p>
        </w:tc>
        <w:tc>
          <w:tcPr>
            <w:tcW w:w="4110" w:type="dxa"/>
          </w:tcPr>
          <w:p w:rsidR="00FF7F7D" w:rsidRPr="00830ECA" w:rsidRDefault="00FF7F7D">
            <w:pPr>
              <w:spacing w:after="200" w:line="276" w:lineRule="auto"/>
              <w:ind w:left="284" w:right="253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</w:tr>
      <w:tr w:rsidR="00FF7F7D" w:rsidRPr="00830ECA" w:rsidTr="007865D0">
        <w:trPr>
          <w:trHeight w:val="403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31/1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Признаки текста. Информационная переработка текста. План. Тезисы. Конспект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Работают с разными видами текста, анализируют  тексты с точки зрения наличия в нем явной и скрытой, основной и второстепенной информации.</w:t>
            </w:r>
          </w:p>
        </w:tc>
      </w:tr>
      <w:tr w:rsidR="00FF7F7D" w:rsidRPr="00830ECA" w:rsidTr="007865D0">
        <w:trPr>
          <w:trHeight w:val="375"/>
        </w:trPr>
        <w:tc>
          <w:tcPr>
            <w:tcW w:w="1276" w:type="dxa"/>
          </w:tcPr>
          <w:p w:rsidR="00FF7F7D" w:rsidRPr="00830ECA" w:rsidRDefault="002F6945">
            <w:pPr>
              <w:spacing w:line="278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pacing w:val="30"/>
                <w:sz w:val="24"/>
                <w:szCs w:val="24"/>
              </w:rPr>
              <w:t>32/2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Комплексная работа с текстом.</w:t>
            </w:r>
            <w:r w:rsidRPr="00830ECA">
              <w:rPr>
                <w:sz w:val="24"/>
                <w:szCs w:val="24"/>
              </w:rPr>
              <w:t xml:space="preserve"> </w:t>
            </w:r>
            <w:r w:rsidRPr="00830ECA">
              <w:rPr>
                <w:color w:val="000000"/>
                <w:sz w:val="24"/>
                <w:szCs w:val="24"/>
              </w:rPr>
              <w:t>Реферат. Аннотация.</w:t>
            </w:r>
            <w:r w:rsidRPr="00830ECA">
              <w:rPr>
                <w:sz w:val="24"/>
                <w:szCs w:val="24"/>
              </w:rPr>
              <w:t xml:space="preserve"> </w:t>
            </w:r>
            <w:r w:rsidRPr="00830ECA">
              <w:rPr>
                <w:color w:val="000000"/>
                <w:sz w:val="24"/>
                <w:szCs w:val="24"/>
              </w:rPr>
              <w:t>Оценка текста. Рецензия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Изучают особенности текстов, учатся работать над рефератом, пишут рецензию</w:t>
            </w:r>
          </w:p>
        </w:tc>
      </w:tr>
      <w:tr w:rsidR="00FF7F7D" w:rsidRPr="00830ECA" w:rsidTr="007865D0">
        <w:trPr>
          <w:trHeight w:val="315"/>
        </w:trPr>
        <w:tc>
          <w:tcPr>
            <w:tcW w:w="1276" w:type="dxa"/>
          </w:tcPr>
          <w:p w:rsidR="00FF7F7D" w:rsidRPr="00830ECA" w:rsidRDefault="002F6945">
            <w:pPr>
              <w:spacing w:line="278" w:lineRule="exact"/>
              <w:ind w:right="253"/>
              <w:rPr>
                <w:color w:val="000000"/>
                <w:spacing w:val="30"/>
                <w:sz w:val="24"/>
                <w:szCs w:val="24"/>
              </w:rPr>
            </w:pPr>
            <w:r w:rsidRPr="00830ECA">
              <w:rPr>
                <w:color w:val="000000"/>
                <w:spacing w:val="30"/>
                <w:sz w:val="24"/>
                <w:szCs w:val="24"/>
              </w:rPr>
              <w:t>33/3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Развитие речи. Сочинение –рецензия «Экскурсия по книге»</w:t>
            </w:r>
          </w:p>
        </w:tc>
        <w:tc>
          <w:tcPr>
            <w:tcW w:w="4110" w:type="dxa"/>
            <w:tcBorders>
              <w:bottom w:val="single" w:sz="4" w:space="0" w:color="000000"/>
            </w:tcBorders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Пишут сочинение-рецензию на заданную тему</w:t>
            </w:r>
          </w:p>
        </w:tc>
      </w:tr>
      <w:tr w:rsidR="00FF7F7D" w:rsidRPr="00830ECA" w:rsidTr="007865D0">
        <w:trPr>
          <w:trHeight w:val="286"/>
        </w:trPr>
        <w:tc>
          <w:tcPr>
            <w:tcW w:w="10490" w:type="dxa"/>
            <w:gridSpan w:val="4"/>
            <w:tcBorders>
              <w:right w:val="none" w:sz="4" w:space="0" w:color="000000"/>
            </w:tcBorders>
          </w:tcPr>
          <w:p w:rsidR="00FF7F7D" w:rsidRPr="00830ECA" w:rsidRDefault="002F6945">
            <w:pPr>
              <w:spacing w:after="200" w:line="276" w:lineRule="auto"/>
              <w:ind w:left="284" w:right="253"/>
              <w:jc w:val="center"/>
              <w:rPr>
                <w:color w:val="000000"/>
                <w:sz w:val="24"/>
                <w:szCs w:val="24"/>
              </w:rPr>
            </w:pPr>
            <w:r w:rsidRPr="00830ECA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                               </w:t>
            </w:r>
            <w:r w:rsidRPr="00830ECA">
              <w:rPr>
                <w:b/>
                <w:color w:val="000000"/>
                <w:sz w:val="24"/>
                <w:szCs w:val="24"/>
              </w:rPr>
              <w:t xml:space="preserve">Тема раздела 5. </w:t>
            </w:r>
            <w:r w:rsidRPr="00830ECA">
              <w:rPr>
                <w:rFonts w:eastAsia="Calibri"/>
                <w:color w:val="000000"/>
                <w:sz w:val="24"/>
                <w:szCs w:val="24"/>
                <w:lang w:eastAsia="en-US"/>
              </w:rPr>
              <w:t>Повторение и обобщение пройденного за учебный год (2ч.)</w:t>
            </w:r>
          </w:p>
        </w:tc>
        <w:tc>
          <w:tcPr>
            <w:tcW w:w="4110" w:type="dxa"/>
            <w:tcBorders>
              <w:left w:val="none" w:sz="4" w:space="0" w:color="000000"/>
            </w:tcBorders>
          </w:tcPr>
          <w:p w:rsidR="00FF7F7D" w:rsidRPr="00830ECA" w:rsidRDefault="00FF7F7D">
            <w:pPr>
              <w:spacing w:after="200" w:line="276" w:lineRule="auto"/>
              <w:ind w:left="284" w:right="253"/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</w:p>
        </w:tc>
      </w:tr>
      <w:tr w:rsidR="00FF7F7D" w:rsidRPr="00830ECA" w:rsidTr="007865D0">
        <w:trPr>
          <w:trHeight w:val="569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34/1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Повторение изученного в 10 классе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Повторяют изученный материал за курс 10 класса по русскому языку</w:t>
            </w:r>
          </w:p>
        </w:tc>
      </w:tr>
      <w:tr w:rsidR="00FF7F7D" w:rsidRPr="00830ECA" w:rsidTr="007865D0">
        <w:trPr>
          <w:trHeight w:val="315"/>
        </w:trPr>
        <w:tc>
          <w:tcPr>
            <w:tcW w:w="1276" w:type="dxa"/>
          </w:tcPr>
          <w:p w:rsidR="00FF7F7D" w:rsidRPr="00830ECA" w:rsidRDefault="002F6945">
            <w:pPr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lastRenderedPageBreak/>
              <w:t>35/2</w:t>
            </w:r>
          </w:p>
        </w:tc>
        <w:tc>
          <w:tcPr>
            <w:tcW w:w="1134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7F7D" w:rsidRPr="00830ECA" w:rsidRDefault="00FF7F7D">
            <w:pPr>
              <w:ind w:left="284" w:right="253"/>
              <w:rPr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Повторение изученного в 10 классе. Резервный урок</w:t>
            </w:r>
          </w:p>
        </w:tc>
        <w:tc>
          <w:tcPr>
            <w:tcW w:w="4110" w:type="dxa"/>
          </w:tcPr>
          <w:p w:rsidR="00FF7F7D" w:rsidRPr="00830ECA" w:rsidRDefault="002F6945">
            <w:pPr>
              <w:spacing w:line="274" w:lineRule="exact"/>
              <w:ind w:right="253"/>
              <w:rPr>
                <w:color w:val="000000"/>
                <w:sz w:val="24"/>
                <w:szCs w:val="24"/>
              </w:rPr>
            </w:pPr>
            <w:r w:rsidRPr="00830ECA">
              <w:rPr>
                <w:color w:val="000000"/>
                <w:sz w:val="24"/>
                <w:szCs w:val="24"/>
              </w:rPr>
              <w:t>Повторяют изученный материал за курс 10 класса по русскому языку</w:t>
            </w:r>
          </w:p>
        </w:tc>
      </w:tr>
    </w:tbl>
    <w:p w:rsidR="00FF7F7D" w:rsidRPr="00830ECA" w:rsidRDefault="00FF7F7D">
      <w:pPr>
        <w:rPr>
          <w:sz w:val="24"/>
          <w:szCs w:val="24"/>
        </w:rPr>
      </w:pPr>
    </w:p>
    <w:p w:rsidR="00FF7F7D" w:rsidRPr="00830ECA" w:rsidRDefault="002F6945">
      <w:pPr>
        <w:jc w:val="center"/>
        <w:rPr>
          <w:b/>
          <w:sz w:val="24"/>
          <w:szCs w:val="24"/>
        </w:rPr>
      </w:pPr>
      <w:r w:rsidRPr="00830ECA">
        <w:rPr>
          <w:b/>
          <w:sz w:val="24"/>
          <w:szCs w:val="24"/>
        </w:rPr>
        <w:t>Перечень учебно-методического обеспечения. Список литературы</w:t>
      </w:r>
    </w:p>
    <w:p w:rsidR="00FF7F7D" w:rsidRPr="00830ECA" w:rsidRDefault="00FF7F7D">
      <w:pPr>
        <w:ind w:left="284" w:right="253"/>
        <w:jc w:val="center"/>
        <w:rPr>
          <w:sz w:val="24"/>
          <w:szCs w:val="24"/>
        </w:rPr>
      </w:pPr>
    </w:p>
    <w:p w:rsidR="00FF7F7D" w:rsidRPr="00830ECA" w:rsidRDefault="002F6945">
      <w:pPr>
        <w:ind w:left="284" w:right="253"/>
        <w:rPr>
          <w:b/>
          <w:sz w:val="24"/>
          <w:szCs w:val="24"/>
        </w:rPr>
      </w:pPr>
      <w:r w:rsidRPr="00830ECA">
        <w:rPr>
          <w:b/>
          <w:sz w:val="24"/>
          <w:szCs w:val="24"/>
        </w:rPr>
        <w:t>Литература для учащихся:</w:t>
      </w:r>
    </w:p>
    <w:p w:rsidR="00FF7F7D" w:rsidRPr="00830ECA" w:rsidRDefault="002F6945">
      <w:pPr>
        <w:pStyle w:val="a3"/>
        <w:numPr>
          <w:ilvl w:val="0"/>
          <w:numId w:val="5"/>
        </w:numPr>
        <w:spacing w:before="240" w:after="0" w:line="240" w:lineRule="auto"/>
        <w:ind w:right="253"/>
        <w:rPr>
          <w:rFonts w:ascii="Times New Roman" w:hAnsi="Times New Roman"/>
          <w:sz w:val="24"/>
          <w:szCs w:val="24"/>
        </w:rPr>
      </w:pPr>
      <w:r w:rsidRPr="00830ECA">
        <w:rPr>
          <w:rFonts w:ascii="Times New Roman" w:hAnsi="Times New Roman"/>
          <w:sz w:val="24"/>
          <w:szCs w:val="24"/>
        </w:rPr>
        <w:t>Учебник  для учащихся  10-11 классов  (авторы: Л. М. Рыбченкова,  О. М. Александрова и другие.  «Просвещение», 2020)</w:t>
      </w:r>
    </w:p>
    <w:p w:rsidR="00FF7F7D" w:rsidRPr="00830ECA" w:rsidRDefault="002F6945">
      <w:pPr>
        <w:pStyle w:val="a3"/>
        <w:numPr>
          <w:ilvl w:val="0"/>
          <w:numId w:val="5"/>
        </w:numPr>
        <w:spacing w:before="240" w:after="0" w:line="240" w:lineRule="auto"/>
        <w:ind w:right="253"/>
        <w:rPr>
          <w:rFonts w:ascii="Times New Roman" w:hAnsi="Times New Roman"/>
          <w:sz w:val="24"/>
          <w:szCs w:val="24"/>
        </w:rPr>
      </w:pPr>
      <w:r w:rsidRPr="00830ECA">
        <w:rPr>
          <w:rFonts w:ascii="Times New Roman" w:hAnsi="Times New Roman"/>
          <w:sz w:val="24"/>
          <w:szCs w:val="24"/>
        </w:rPr>
        <w:t>Лингвистические словари и справочники</w:t>
      </w:r>
    </w:p>
    <w:p w:rsidR="00FF7F7D" w:rsidRPr="00830ECA" w:rsidRDefault="002F6945">
      <w:pPr>
        <w:pStyle w:val="a3"/>
        <w:numPr>
          <w:ilvl w:val="0"/>
          <w:numId w:val="5"/>
        </w:numPr>
        <w:spacing w:before="240"/>
        <w:ind w:right="253"/>
        <w:rPr>
          <w:rFonts w:ascii="Times New Roman" w:hAnsi="Times New Roman"/>
          <w:sz w:val="24"/>
          <w:szCs w:val="24"/>
        </w:rPr>
      </w:pPr>
      <w:r w:rsidRPr="00830ECA">
        <w:rPr>
          <w:rFonts w:ascii="Times New Roman" w:hAnsi="Times New Roman"/>
          <w:sz w:val="24"/>
          <w:szCs w:val="24"/>
        </w:rPr>
        <w:t xml:space="preserve"> Образовательные электронные ресурсы: </w:t>
      </w:r>
    </w:p>
    <w:p w:rsidR="00FF7F7D" w:rsidRPr="00830ECA" w:rsidRDefault="002F6945">
      <w:pPr>
        <w:pStyle w:val="a3"/>
        <w:spacing w:before="240"/>
        <w:ind w:right="253"/>
        <w:rPr>
          <w:rFonts w:ascii="Times New Roman" w:hAnsi="Times New Roman"/>
          <w:sz w:val="24"/>
          <w:szCs w:val="24"/>
        </w:rPr>
      </w:pPr>
      <w:r w:rsidRPr="00830ECA">
        <w:rPr>
          <w:rFonts w:ascii="Times New Roman" w:hAnsi="Times New Roman"/>
          <w:sz w:val="24"/>
          <w:szCs w:val="24"/>
        </w:rPr>
        <w:t>1. Орфограммка, orfogrammka.ru</w:t>
      </w:r>
    </w:p>
    <w:p w:rsidR="00FF7F7D" w:rsidRPr="00830ECA" w:rsidRDefault="002F6945">
      <w:pPr>
        <w:pStyle w:val="a3"/>
        <w:spacing w:before="240" w:after="0" w:line="240" w:lineRule="auto"/>
        <w:ind w:right="253"/>
        <w:rPr>
          <w:rFonts w:ascii="Times New Roman" w:hAnsi="Times New Roman"/>
          <w:sz w:val="24"/>
          <w:szCs w:val="24"/>
        </w:rPr>
      </w:pPr>
      <w:r w:rsidRPr="00830ECA">
        <w:rPr>
          <w:rFonts w:ascii="Times New Roman" w:hAnsi="Times New Roman"/>
          <w:sz w:val="24"/>
          <w:szCs w:val="24"/>
        </w:rPr>
        <w:t>2.Образовательный портал Учи. ру.  https://uchi.ru/profile/students</w:t>
      </w:r>
    </w:p>
    <w:p w:rsidR="00FF7F7D" w:rsidRPr="00830ECA" w:rsidRDefault="00FF7F7D">
      <w:pPr>
        <w:pStyle w:val="a3"/>
        <w:spacing w:before="240" w:after="0" w:line="240" w:lineRule="auto"/>
        <w:ind w:left="284" w:right="253"/>
        <w:rPr>
          <w:rFonts w:ascii="Times New Roman" w:hAnsi="Times New Roman"/>
          <w:b/>
          <w:sz w:val="24"/>
          <w:szCs w:val="24"/>
        </w:rPr>
      </w:pPr>
    </w:p>
    <w:p w:rsidR="00FF7F7D" w:rsidRPr="00830ECA" w:rsidRDefault="002F6945">
      <w:pPr>
        <w:pStyle w:val="a3"/>
        <w:spacing w:before="240" w:after="0" w:line="240" w:lineRule="auto"/>
        <w:ind w:left="284" w:right="253"/>
        <w:rPr>
          <w:rFonts w:ascii="Times New Roman" w:hAnsi="Times New Roman"/>
          <w:b/>
          <w:sz w:val="24"/>
          <w:szCs w:val="24"/>
        </w:rPr>
      </w:pPr>
      <w:r w:rsidRPr="00830ECA">
        <w:rPr>
          <w:rFonts w:ascii="Times New Roman" w:hAnsi="Times New Roman"/>
          <w:b/>
          <w:sz w:val="24"/>
          <w:szCs w:val="24"/>
        </w:rPr>
        <w:t>Литература для учителя:</w:t>
      </w:r>
    </w:p>
    <w:p w:rsidR="00FF7F7D" w:rsidRPr="00830ECA" w:rsidRDefault="00FF7F7D">
      <w:pPr>
        <w:pStyle w:val="a3"/>
        <w:spacing w:before="240" w:after="0" w:line="240" w:lineRule="auto"/>
        <w:ind w:left="284" w:right="253"/>
        <w:rPr>
          <w:rFonts w:ascii="Times New Roman" w:hAnsi="Times New Roman"/>
          <w:b/>
          <w:sz w:val="24"/>
          <w:szCs w:val="24"/>
        </w:rPr>
      </w:pPr>
    </w:p>
    <w:p w:rsidR="00FF7F7D" w:rsidRPr="00830ECA" w:rsidRDefault="00830ECA">
      <w:pPr>
        <w:pStyle w:val="a3"/>
        <w:numPr>
          <w:ilvl w:val="0"/>
          <w:numId w:val="6"/>
        </w:numPr>
        <w:spacing w:before="240" w:after="0" w:line="240" w:lineRule="auto"/>
        <w:ind w:right="253"/>
        <w:rPr>
          <w:rFonts w:ascii="Times New Roman" w:hAnsi="Times New Roman"/>
          <w:sz w:val="24"/>
          <w:szCs w:val="24"/>
        </w:rPr>
      </w:pPr>
      <w:r w:rsidRPr="00830ECA">
        <w:rPr>
          <w:rFonts w:ascii="Times New Roman" w:hAnsi="Times New Roman"/>
          <w:sz w:val="24"/>
          <w:szCs w:val="24"/>
        </w:rPr>
        <w:t xml:space="preserve">Учебник  </w:t>
      </w:r>
      <w:r w:rsidR="002F6945" w:rsidRPr="00830ECA">
        <w:rPr>
          <w:rFonts w:ascii="Times New Roman" w:hAnsi="Times New Roman"/>
          <w:sz w:val="24"/>
          <w:szCs w:val="24"/>
        </w:rPr>
        <w:t xml:space="preserve"> 10-11 классов  (авторы:  Л. М. Рыбченкова, О. М. Александрова и другие.  «Просвещение», 2020)</w:t>
      </w:r>
    </w:p>
    <w:p w:rsidR="00FF7F7D" w:rsidRPr="00830ECA" w:rsidRDefault="002F6945">
      <w:pPr>
        <w:numPr>
          <w:ilvl w:val="0"/>
          <w:numId w:val="6"/>
        </w:numPr>
        <w:rPr>
          <w:rFonts w:eastAsia="Calibri"/>
          <w:sz w:val="24"/>
          <w:szCs w:val="24"/>
          <w:lang w:eastAsia="en-US"/>
        </w:rPr>
      </w:pPr>
      <w:r w:rsidRPr="00830ECA">
        <w:rPr>
          <w:sz w:val="24"/>
          <w:szCs w:val="24"/>
        </w:rPr>
        <w:t xml:space="preserve">Русский язык.10-11.  Книга для учителя (авторы:  А. И Власенков, Л. М. Рыбченкова. </w:t>
      </w:r>
      <w:r w:rsidRPr="00830ECA">
        <w:rPr>
          <w:rFonts w:eastAsia="Calibri"/>
          <w:sz w:val="24"/>
          <w:szCs w:val="24"/>
          <w:lang w:eastAsia="en-US"/>
        </w:rPr>
        <w:t>«Просвещение», 2009)</w:t>
      </w:r>
    </w:p>
    <w:p w:rsidR="00FF7F7D" w:rsidRPr="00830ECA" w:rsidRDefault="002F6945">
      <w:pPr>
        <w:numPr>
          <w:ilvl w:val="0"/>
          <w:numId w:val="6"/>
        </w:numPr>
        <w:rPr>
          <w:rFonts w:eastAsia="Calibri"/>
          <w:sz w:val="24"/>
          <w:szCs w:val="24"/>
          <w:lang w:eastAsia="en-US"/>
        </w:rPr>
      </w:pPr>
      <w:r w:rsidRPr="00830ECA">
        <w:rPr>
          <w:sz w:val="24"/>
          <w:szCs w:val="24"/>
        </w:rPr>
        <w:t xml:space="preserve"> Образовательные электронные ресурсы:</w:t>
      </w:r>
    </w:p>
    <w:p w:rsidR="00FF7F7D" w:rsidRPr="00830ECA" w:rsidRDefault="002F6945">
      <w:pPr>
        <w:ind w:left="720"/>
        <w:rPr>
          <w:rFonts w:eastAsia="Calibri"/>
          <w:sz w:val="24"/>
          <w:szCs w:val="24"/>
          <w:lang w:eastAsia="en-US"/>
        </w:rPr>
      </w:pPr>
      <w:r w:rsidRPr="00830ECA">
        <w:rPr>
          <w:rFonts w:eastAsia="Calibri"/>
          <w:sz w:val="24"/>
          <w:szCs w:val="24"/>
          <w:lang w:eastAsia="en-US"/>
        </w:rPr>
        <w:t>1. http://mon.gov.ru – сайт Министерства образования и науки РФ.</w:t>
      </w:r>
    </w:p>
    <w:p w:rsidR="00FF7F7D" w:rsidRPr="00830ECA" w:rsidRDefault="002F6945">
      <w:pPr>
        <w:ind w:left="720"/>
        <w:rPr>
          <w:rFonts w:eastAsia="Calibri"/>
          <w:sz w:val="24"/>
          <w:szCs w:val="24"/>
          <w:lang w:eastAsia="en-US"/>
        </w:rPr>
      </w:pPr>
      <w:r w:rsidRPr="00830ECA">
        <w:rPr>
          <w:rFonts w:eastAsia="Calibri"/>
          <w:sz w:val="24"/>
          <w:szCs w:val="24"/>
          <w:lang w:eastAsia="en-US"/>
        </w:rPr>
        <w:t>2. http://window.edu.ru – электронные образовательные ресурсы.</w:t>
      </w:r>
    </w:p>
    <w:p w:rsidR="00FF7F7D" w:rsidRPr="00830ECA" w:rsidRDefault="002F6945">
      <w:pPr>
        <w:rPr>
          <w:rFonts w:eastAsia="Calibri"/>
          <w:sz w:val="24"/>
          <w:szCs w:val="24"/>
          <w:lang w:eastAsia="en-US"/>
        </w:rPr>
      </w:pPr>
      <w:r w:rsidRPr="00830ECA">
        <w:rPr>
          <w:rFonts w:eastAsia="Calibri"/>
          <w:sz w:val="24"/>
          <w:szCs w:val="24"/>
          <w:lang w:eastAsia="en-US"/>
        </w:rPr>
        <w:t xml:space="preserve">            3. Орфограммка, orfogrammka.ru</w:t>
      </w:r>
    </w:p>
    <w:p w:rsidR="00FF7F7D" w:rsidRPr="00830ECA" w:rsidRDefault="002F6945">
      <w:pPr>
        <w:rPr>
          <w:rFonts w:eastAsia="Calibri"/>
          <w:sz w:val="24"/>
          <w:szCs w:val="24"/>
          <w:lang w:eastAsia="en-US"/>
        </w:rPr>
      </w:pPr>
      <w:r w:rsidRPr="00830ECA">
        <w:rPr>
          <w:rFonts w:eastAsia="Calibri"/>
          <w:sz w:val="24"/>
          <w:szCs w:val="24"/>
          <w:lang w:eastAsia="en-US"/>
        </w:rPr>
        <w:t xml:space="preserve">            4.Образовательный портал Учи. ру.  https://uchi.ru/profile/students</w:t>
      </w:r>
    </w:p>
    <w:sectPr w:rsidR="00FF7F7D" w:rsidRPr="00830ECA">
      <w:footerReference w:type="default" r:id="rId9"/>
      <w:footerReference w:type="first" r:id="rId10"/>
      <w:pgSz w:w="16838" w:h="11906" w:orient="landscape"/>
      <w:pgMar w:top="1701" w:right="567" w:bottom="567" w:left="567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2370" w:rsidRDefault="00FC2370">
      <w:r>
        <w:separator/>
      </w:r>
    </w:p>
  </w:endnote>
  <w:endnote w:type="continuationSeparator" w:id="0">
    <w:p w:rsidR="00FC2370" w:rsidRDefault="00FC2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F7D" w:rsidRDefault="002F6945">
    <w:pPr>
      <w:pStyle w:val="ad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30ECA">
      <w:rPr>
        <w:noProof/>
      </w:rPr>
      <w:t>2</w:t>
    </w:r>
    <w:r>
      <w:fldChar w:fldCharType="end"/>
    </w:r>
  </w:p>
  <w:p w:rsidR="00FF7F7D" w:rsidRDefault="00FF7F7D">
    <w:pPr>
      <w:pStyle w:val="ad"/>
      <w:jc w:val="center"/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F7D" w:rsidRDefault="00FF7F7D">
    <w:pPr>
      <w:pStyle w:val="ad"/>
      <w:jc w:val="center"/>
      <w:rPr>
        <w:lang w:val="ru-RU"/>
      </w:rPr>
    </w:pPr>
  </w:p>
  <w:p w:rsidR="00FF7F7D" w:rsidRDefault="00FF7F7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2370" w:rsidRDefault="00FC2370">
      <w:r>
        <w:separator/>
      </w:r>
    </w:p>
  </w:footnote>
  <w:footnote w:type="continuationSeparator" w:id="0">
    <w:p w:rsidR="00FC2370" w:rsidRDefault="00FC23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741A8"/>
    <w:multiLevelType w:val="hybridMultilevel"/>
    <w:tmpl w:val="0016A84E"/>
    <w:lvl w:ilvl="0" w:tplc="660083C8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10A83A0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4B54283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F6AA58F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D3F016F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F6A855D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79DEAF5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A9767D3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EB7C76A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0BD21DDB"/>
    <w:multiLevelType w:val="hybridMultilevel"/>
    <w:tmpl w:val="3B9A14C0"/>
    <w:lvl w:ilvl="0" w:tplc="68D2DC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FE4C5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5A6AA6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8AB2E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1FA248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22A030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756C3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DC48C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CC0882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53736B"/>
    <w:multiLevelType w:val="hybridMultilevel"/>
    <w:tmpl w:val="3F98F67C"/>
    <w:lvl w:ilvl="0" w:tplc="82B018E8">
      <w:start w:val="1"/>
      <w:numFmt w:val="decimal"/>
      <w:lvlText w:val="%1."/>
      <w:lvlJc w:val="left"/>
      <w:pPr>
        <w:ind w:left="720" w:hanging="360"/>
      </w:pPr>
    </w:lvl>
    <w:lvl w:ilvl="1" w:tplc="FC8E5CF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5E51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85092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8C4D1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26066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7CAC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EBA25D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778094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61091D"/>
    <w:multiLevelType w:val="hybridMultilevel"/>
    <w:tmpl w:val="B09A9BA6"/>
    <w:lvl w:ilvl="0" w:tplc="A3A4388E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01F8DDA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0782830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8C1E007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6308BF5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B09CCB0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E5325F9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029434C0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906DC8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288D61E9"/>
    <w:multiLevelType w:val="hybridMultilevel"/>
    <w:tmpl w:val="0164B1B6"/>
    <w:lvl w:ilvl="0" w:tplc="26BC4A9C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C7B626F2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5B68FBF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F1CA63A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D9EA98A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0FA6A10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F2A2C98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37A62F3E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EA0C883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29C77754"/>
    <w:multiLevelType w:val="hybridMultilevel"/>
    <w:tmpl w:val="453A24DC"/>
    <w:lvl w:ilvl="0" w:tplc="8DB6FF6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6564453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7F2CD9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F2651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38FE2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B22918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A56B7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50430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A6688D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681F9E"/>
    <w:multiLevelType w:val="hybridMultilevel"/>
    <w:tmpl w:val="5FEA32CC"/>
    <w:lvl w:ilvl="0" w:tplc="0D7EFA0E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9516E8D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5B6A8D1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36723FE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9B660AD6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06F08D5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859C45B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71BCC42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CCC2DB2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7" w15:restartNumberingAfterBreak="0">
    <w:nsid w:val="41A50B52"/>
    <w:multiLevelType w:val="hybridMultilevel"/>
    <w:tmpl w:val="F370B12C"/>
    <w:lvl w:ilvl="0" w:tplc="731C6522">
      <w:start w:val="1"/>
      <w:numFmt w:val="decimal"/>
      <w:lvlText w:val="%1."/>
      <w:lvlJc w:val="left"/>
      <w:pPr>
        <w:ind w:left="720" w:hanging="360"/>
      </w:pPr>
    </w:lvl>
    <w:lvl w:ilvl="1" w:tplc="2E668E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629B5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2D6AA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1ED8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7C6D7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F24BA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4271F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A32280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5316EB"/>
    <w:multiLevelType w:val="hybridMultilevel"/>
    <w:tmpl w:val="D5FA8B9E"/>
    <w:lvl w:ilvl="0" w:tplc="D8B8A3E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7F0E5D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EA8225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2BA3E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72F4B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B761772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DAEDC5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B8286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6F6831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5B00C97"/>
    <w:multiLevelType w:val="hybridMultilevel"/>
    <w:tmpl w:val="5DDE8FEE"/>
    <w:lvl w:ilvl="0" w:tplc="22B6083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/>
      </w:rPr>
    </w:lvl>
    <w:lvl w:ilvl="1" w:tplc="6CC408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E221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6CDA9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56962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63E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AE48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5694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D262E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5EC6841"/>
    <w:multiLevelType w:val="hybridMultilevel"/>
    <w:tmpl w:val="A4B670E2"/>
    <w:lvl w:ilvl="0" w:tplc="F820895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B8ECD62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DE94860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BFC6842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0E2886A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4A60AB2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BFE6510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3B64DB6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99968FB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9"/>
  </w:num>
  <w:num w:numId="7">
    <w:abstractNumId w:val="10"/>
  </w:num>
  <w:num w:numId="8">
    <w:abstractNumId w:val="4"/>
  </w:num>
  <w:num w:numId="9">
    <w:abstractNumId w:val="6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7F7D"/>
    <w:rsid w:val="00146098"/>
    <w:rsid w:val="002F6945"/>
    <w:rsid w:val="007865D0"/>
    <w:rsid w:val="00830ECA"/>
    <w:rsid w:val="009530FA"/>
    <w:rsid w:val="00CA45D2"/>
    <w:rsid w:val="00E17F85"/>
    <w:rsid w:val="00FC2370"/>
    <w:rsid w:val="00FF4285"/>
    <w:rsid w:val="00FF776A"/>
    <w:rsid w:val="00FF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2547E97"/>
  <w15:docId w15:val="{A43BF2A6-8A3F-4D61-8E3A-57414F144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eastAsia="zh-CN"/>
    </w:rPr>
  </w:style>
  <w:style w:type="paragraph" w:styleId="1">
    <w:name w:val="heading 1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  <w:lang w:eastAsia="zh-CN"/>
    </w:rPr>
  </w:style>
  <w:style w:type="paragraph" w:styleId="2">
    <w:name w:val="heading 2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  <w:lang w:eastAsia="zh-CN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  <w:lang w:eastAsia="zh-CN"/>
    </w:rPr>
  </w:style>
  <w:style w:type="paragraph" w:styleId="4">
    <w:name w:val="heading 4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  <w:lang w:eastAsia="zh-CN"/>
    </w:rPr>
  </w:style>
  <w:style w:type="paragraph" w:styleId="5">
    <w:name w:val="heading 5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  <w:lang w:eastAsia="zh-CN"/>
    </w:rPr>
  </w:style>
  <w:style w:type="paragraph" w:styleId="6">
    <w:name w:val="heading 6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  <w:lang w:eastAsia="zh-CN"/>
    </w:rPr>
  </w:style>
  <w:style w:type="paragraph" w:styleId="7">
    <w:name w:val="heading 7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  <w:lang w:eastAsia="zh-CN"/>
    </w:rPr>
  </w:style>
  <w:style w:type="paragraph" w:styleId="8">
    <w:name w:val="heading 8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  <w:lang w:eastAsia="zh-CN"/>
    </w:rPr>
  </w:style>
  <w:style w:type="paragraph" w:styleId="9">
    <w:name w:val="heading 9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No Spacing"/>
    <w:rPr>
      <w:rFonts w:ascii="Calibri" w:eastAsia="Calibri" w:hAnsi="Calibri"/>
      <w:sz w:val="22"/>
      <w:szCs w:val="22"/>
      <w:lang w:eastAsia="en-US"/>
    </w:rPr>
  </w:style>
  <w:style w:type="paragraph" w:styleId="a5">
    <w:name w:val="Title"/>
    <w:link w:val="a6"/>
    <w:uiPriority w:val="10"/>
    <w:qFormat/>
    <w:pPr>
      <w:spacing w:before="300" w:after="200"/>
      <w:contextualSpacing/>
    </w:pPr>
    <w:rPr>
      <w:sz w:val="48"/>
      <w:szCs w:val="48"/>
      <w:lang w:eastAsia="zh-CN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link w:val="a8"/>
    <w:uiPriority w:val="11"/>
    <w:qFormat/>
    <w:pPr>
      <w:spacing w:before="200" w:after="200"/>
    </w:pPr>
    <w:rPr>
      <w:sz w:val="24"/>
      <w:szCs w:val="24"/>
      <w:lang w:eastAsia="zh-CN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link w:val="22"/>
    <w:uiPriority w:val="29"/>
    <w:qFormat/>
    <w:pPr>
      <w:ind w:left="720" w:right="720"/>
    </w:pPr>
    <w:rPr>
      <w:i/>
      <w:lang w:eastAsia="zh-CN"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  <w:lang w:eastAsia="zh-CN"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HeaderChar">
    <w:name w:val="Header Char"/>
    <w:uiPriority w:val="99"/>
  </w:style>
  <w:style w:type="paragraph" w:styleId="ad">
    <w:name w:val="footer"/>
    <w:basedOn w:val="a"/>
    <w:link w:val="ae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FooterChar">
    <w:name w:val="Footer Char"/>
    <w:uiPriority w:val="99"/>
  </w:style>
  <w:style w:type="paragraph" w:styleId="af">
    <w:name w:val="caption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  <w:lang w:eastAsia="zh-CN"/>
    </w:rPr>
  </w:style>
  <w:style w:type="character" w:customStyle="1" w:styleId="CaptionChar">
    <w:name w:val="Caption Char"/>
    <w:uiPriority w:val="99"/>
  </w:style>
  <w:style w:type="table" w:styleId="af0">
    <w:name w:val="Table Grid"/>
    <w:basedOn w:val="a1"/>
    <w:tblPr/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3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1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41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51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1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styleId="-6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10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20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0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0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0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styleId="-60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0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Hyperlink"/>
    <w:uiPriority w:val="99"/>
    <w:unhideWhenUsed/>
    <w:rPr>
      <w:color w:val="0000FF"/>
      <w:u w:val="single"/>
    </w:rPr>
  </w:style>
  <w:style w:type="paragraph" w:styleId="af2">
    <w:name w:val="footnote text"/>
    <w:link w:val="af3"/>
    <w:uiPriority w:val="99"/>
    <w:semiHidden/>
    <w:unhideWhenUsed/>
    <w:pPr>
      <w:spacing w:after="40"/>
    </w:pPr>
    <w:rPr>
      <w:sz w:val="18"/>
      <w:lang w:eastAsia="zh-CN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link w:val="af6"/>
    <w:uiPriority w:val="99"/>
    <w:semiHidden/>
    <w:unhideWhenUsed/>
    <w:rPr>
      <w:lang w:eastAsia="zh-CN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uiPriority w:val="39"/>
    <w:unhideWhenUsed/>
    <w:pPr>
      <w:spacing w:after="57"/>
    </w:pPr>
    <w:rPr>
      <w:lang w:eastAsia="zh-CN"/>
    </w:rPr>
  </w:style>
  <w:style w:type="paragraph" w:styleId="24">
    <w:name w:val="toc 2"/>
    <w:uiPriority w:val="39"/>
    <w:unhideWhenUsed/>
    <w:pPr>
      <w:spacing w:after="57"/>
      <w:ind w:left="283"/>
    </w:pPr>
    <w:rPr>
      <w:lang w:eastAsia="zh-CN"/>
    </w:rPr>
  </w:style>
  <w:style w:type="paragraph" w:styleId="32">
    <w:name w:val="toc 3"/>
    <w:uiPriority w:val="39"/>
    <w:unhideWhenUsed/>
    <w:pPr>
      <w:spacing w:after="57"/>
      <w:ind w:left="567"/>
    </w:pPr>
    <w:rPr>
      <w:lang w:eastAsia="zh-CN"/>
    </w:rPr>
  </w:style>
  <w:style w:type="paragraph" w:styleId="42">
    <w:name w:val="toc 4"/>
    <w:uiPriority w:val="39"/>
    <w:unhideWhenUsed/>
    <w:pPr>
      <w:spacing w:after="57"/>
      <w:ind w:left="850"/>
    </w:pPr>
    <w:rPr>
      <w:lang w:eastAsia="zh-CN"/>
    </w:rPr>
  </w:style>
  <w:style w:type="paragraph" w:styleId="52">
    <w:name w:val="toc 5"/>
    <w:uiPriority w:val="39"/>
    <w:unhideWhenUsed/>
    <w:pPr>
      <w:spacing w:after="57"/>
      <w:ind w:left="1134"/>
    </w:pPr>
    <w:rPr>
      <w:lang w:eastAsia="zh-CN"/>
    </w:rPr>
  </w:style>
  <w:style w:type="paragraph" w:styleId="61">
    <w:name w:val="toc 6"/>
    <w:uiPriority w:val="39"/>
    <w:unhideWhenUsed/>
    <w:pPr>
      <w:spacing w:after="57"/>
      <w:ind w:left="1417"/>
    </w:pPr>
    <w:rPr>
      <w:lang w:eastAsia="zh-CN"/>
    </w:rPr>
  </w:style>
  <w:style w:type="paragraph" w:styleId="71">
    <w:name w:val="toc 7"/>
    <w:uiPriority w:val="39"/>
    <w:unhideWhenUsed/>
    <w:pPr>
      <w:spacing w:after="57"/>
      <w:ind w:left="1701"/>
    </w:pPr>
    <w:rPr>
      <w:lang w:eastAsia="zh-CN"/>
    </w:rPr>
  </w:style>
  <w:style w:type="paragraph" w:styleId="81">
    <w:name w:val="toc 8"/>
    <w:uiPriority w:val="39"/>
    <w:unhideWhenUsed/>
    <w:pPr>
      <w:spacing w:after="57"/>
      <w:ind w:left="1984"/>
    </w:pPr>
    <w:rPr>
      <w:lang w:eastAsia="zh-CN"/>
    </w:rPr>
  </w:style>
  <w:style w:type="paragraph" w:styleId="91">
    <w:name w:val="toc 9"/>
    <w:uiPriority w:val="39"/>
    <w:unhideWhenUsed/>
    <w:pPr>
      <w:spacing w:after="57"/>
      <w:ind w:left="2268"/>
    </w:pPr>
    <w:rPr>
      <w:lang w:eastAsia="zh-CN"/>
    </w:rPr>
  </w:style>
  <w:style w:type="paragraph" w:styleId="af8">
    <w:name w:val="TOC Heading"/>
    <w:uiPriority w:val="39"/>
    <w:unhideWhenUsed/>
    <w:rPr>
      <w:lang w:eastAsia="zh-CN"/>
    </w:rPr>
  </w:style>
  <w:style w:type="paragraph" w:styleId="af9">
    <w:name w:val="table of figures"/>
    <w:uiPriority w:val="99"/>
    <w:unhideWhenUsed/>
    <w:rPr>
      <w:lang w:eastAsia="zh-CN"/>
    </w:rPr>
  </w:style>
  <w:style w:type="paragraph" w:customStyle="1" w:styleId="afa">
    <w:name w:val="Стиль"/>
    <w:pPr>
      <w:widowControl w:val="0"/>
    </w:pPr>
    <w:rPr>
      <w:rFonts w:ascii="Arial" w:hAnsi="Arial"/>
      <w:sz w:val="24"/>
      <w:szCs w:val="24"/>
    </w:rPr>
  </w:style>
  <w:style w:type="character" w:customStyle="1" w:styleId="ac">
    <w:name w:val="Верхний колонтитул Знак"/>
    <w:link w:val="ab"/>
    <w:rPr>
      <w:sz w:val="24"/>
      <w:szCs w:val="24"/>
    </w:rPr>
  </w:style>
  <w:style w:type="character" w:customStyle="1" w:styleId="ae">
    <w:name w:val="Нижний колонтитул Знак"/>
    <w:link w:val="ad"/>
    <w:rPr>
      <w:sz w:val="24"/>
      <w:szCs w:val="24"/>
    </w:rPr>
  </w:style>
  <w:style w:type="table" w:customStyle="1" w:styleId="72">
    <w:name w:val="Сетка таблицы7"/>
    <w:basedOn w:val="a1"/>
    <w:next w:val="af0"/>
    <w:rPr>
      <w:rFonts w:ascii="Calibri" w:eastAsia="Calibri" w:hAnsi="Calibri"/>
      <w:sz w:val="22"/>
      <w:szCs w:val="22"/>
      <w:lang w:eastAsia="en-US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3136</Words>
  <Characters>17876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Компьютер</cp:lastModifiedBy>
  <cp:revision>9</cp:revision>
  <dcterms:created xsi:type="dcterms:W3CDTF">2022-10-10T10:44:00Z</dcterms:created>
  <dcterms:modified xsi:type="dcterms:W3CDTF">2022-10-12T09:57:00Z</dcterms:modified>
</cp:coreProperties>
</file>